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5B76D4" w:rsidP="00AF1C29">
      <w:pPr>
        <w:ind w:right="105"/>
        <w:jc w:val="right"/>
        <w:rPr>
          <w:rFonts w:eastAsia="黑体"/>
          <w:b/>
          <w:spacing w:val="40"/>
          <w:w w:val="66"/>
          <w:sz w:val="60"/>
          <w:szCs w:val="60"/>
        </w:rPr>
      </w:pPr>
      <w:r>
        <w:rPr>
          <w:rFonts w:eastAsia="黑体" w:hint="eastAsia"/>
          <w:b/>
          <w:spacing w:val="40"/>
          <w:w w:val="66"/>
          <w:sz w:val="60"/>
          <w:szCs w:val="60"/>
        </w:rPr>
        <w:t>天津中医药大学第二附属医院院区室外广场、门诊住院楼等区域修缮工程</w:t>
      </w:r>
      <w:r w:rsidR="00E44383" w:rsidRPr="002F2A27">
        <w:rPr>
          <w:rFonts w:eastAsia="黑体"/>
          <w:b/>
          <w:spacing w:val="40"/>
          <w:w w:val="66"/>
          <w:sz w:val="60"/>
          <w:szCs w:val="60"/>
        </w:rPr>
        <w:t>项目</w:t>
      </w:r>
    </w:p>
    <w:p w:rsidR="00212D65" w:rsidRPr="002F2A27" w:rsidRDefault="001A0EA6" w:rsidP="00AF1C29">
      <w:pPr>
        <w:ind w:right="105"/>
        <w:jc w:val="right"/>
        <w:rPr>
          <w:rFonts w:eastAsia="黑体"/>
          <w:b/>
          <w:spacing w:val="40"/>
          <w:w w:val="66"/>
          <w:sz w:val="60"/>
          <w:szCs w:val="60"/>
        </w:rPr>
      </w:pPr>
      <w:r>
        <w:rPr>
          <w:rFonts w:eastAsia="黑体"/>
          <w:b/>
          <w:noProof/>
          <w:spacing w:val="40"/>
          <w:sz w:val="60"/>
          <w:szCs w:val="60"/>
        </w:rPr>
        <w:pict>
          <v:line id="直接连接符 3" o:spid="_x0000_s1026" style="position:absolute;left:0;text-align:left;z-index:251656704;visibility:visibl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2024</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612B51">
        <w:rPr>
          <w:rFonts w:eastAsia="黑体" w:hint="eastAsia"/>
          <w:spacing w:val="40"/>
          <w:w w:val="66"/>
          <w:sz w:val="32"/>
          <w:szCs w:val="32"/>
        </w:rPr>
        <w:t>0016</w:t>
      </w:r>
      <w:r w:rsidRPr="002F2A27">
        <w:rPr>
          <w:rFonts w:eastAsia="黑体"/>
          <w:spacing w:val="40"/>
          <w:w w:val="66"/>
          <w:sz w:val="32"/>
          <w:szCs w:val="32"/>
        </w:rPr>
        <w:t>）</w:t>
      </w:r>
    </w:p>
    <w:p w:rsidR="00212D65" w:rsidRPr="00612B51"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212D65" w:rsidRPr="002F2A27">
        <w:rPr>
          <w:rFonts w:eastAsia="仿宋_GB2312"/>
          <w:b/>
          <w:bCs/>
          <w:kern w:val="0"/>
          <w:sz w:val="44"/>
          <w:szCs w:val="44"/>
        </w:rPr>
        <w:t>.</w:t>
      </w:r>
      <w:r w:rsidR="00D247B2">
        <w:rPr>
          <w:rFonts w:eastAsia="仿宋_GB2312" w:hint="eastAsia"/>
          <w:b/>
          <w:bCs/>
          <w:kern w:val="0"/>
          <w:sz w:val="44"/>
          <w:szCs w:val="44"/>
        </w:rPr>
        <w:t>6</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2F2A27">
        <w:rPr>
          <w:rFonts w:ascii="Times New Roman" w:eastAsia="宋体" w:hAnsi="Times New Roman" w:cs="Times New Roman"/>
          <w:color w:val="auto"/>
          <w:kern w:val="2"/>
        </w:rPr>
        <w:t>受</w:t>
      </w:r>
      <w:r w:rsidR="00A3794E" w:rsidRPr="00A3794E">
        <w:rPr>
          <w:rFonts w:ascii="Times New Roman" w:eastAsia="宋体" w:hAnsi="Times New Roman" w:cs="Times New Roman" w:hint="eastAsia"/>
          <w:color w:val="auto"/>
          <w:kern w:val="2"/>
        </w:rPr>
        <w:t>天津中医药大学第二附属医院</w:t>
      </w:r>
      <w:r w:rsidRPr="002F2A27">
        <w:rPr>
          <w:rFonts w:ascii="Times New Roman" w:eastAsia="宋体" w:hAnsi="Times New Roman" w:cs="Times New Roman"/>
          <w:color w:val="auto"/>
          <w:kern w:val="2"/>
        </w:rPr>
        <w:t>委托，天津市政府采购中心将以竞争性磋商方</w:t>
      </w:r>
      <w:r w:rsidRPr="00612B51">
        <w:rPr>
          <w:rFonts w:ascii="Times New Roman" w:eastAsia="宋体" w:hAnsi="Times New Roman" w:cs="Times New Roman"/>
          <w:color w:val="auto"/>
          <w:kern w:val="2"/>
        </w:rPr>
        <w:t>式，对</w:t>
      </w:r>
      <w:r w:rsidR="00A3794E" w:rsidRPr="00612B51">
        <w:rPr>
          <w:rFonts w:ascii="Times New Roman" w:eastAsia="宋体" w:hAnsi="Times New Roman" w:cs="Times New Roman" w:hint="eastAsia"/>
          <w:color w:val="auto"/>
          <w:kern w:val="2"/>
        </w:rPr>
        <w:t>天津中医药大学第二附属医院院区室外广场、门诊住院楼等区域修缮工程</w:t>
      </w:r>
      <w:r w:rsidR="00E44383" w:rsidRPr="00612B51">
        <w:rPr>
          <w:rFonts w:ascii="Times New Roman" w:eastAsiaTheme="minorEastAsia" w:hAnsi="Times New Roman" w:cs="Times New Roman"/>
          <w:color w:val="auto"/>
          <w:szCs w:val="32"/>
        </w:rPr>
        <w:t>项目</w:t>
      </w:r>
      <w:r w:rsidR="00A3794E">
        <w:rPr>
          <w:rFonts w:ascii="Times New Roman" w:eastAsia="宋体" w:hAnsi="Times New Roman" w:cs="Times New Roman"/>
          <w:color w:val="auto"/>
          <w:kern w:val="2"/>
        </w:rPr>
        <w:t>实施</w:t>
      </w:r>
      <w:r w:rsidRPr="002F2A27">
        <w:rPr>
          <w:rFonts w:ascii="Times New Roman" w:eastAsia="宋体" w:hAnsi="Times New Roman" w:cs="Times New Roman"/>
          <w:color w:val="auto"/>
          <w:kern w:val="2"/>
        </w:rPr>
        <w:t>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612B51"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w:t>
      </w:r>
      <w:r w:rsidRPr="00612B51">
        <w:rPr>
          <w:rFonts w:ascii="Times New Roman" w:eastAsia="宋体" w:hAnsi="Times New Roman" w:cs="Times New Roman"/>
          <w:color w:val="auto"/>
          <w:kern w:val="2"/>
        </w:rPr>
        <w:t>项目名称：</w:t>
      </w:r>
      <w:r w:rsidR="00A3794E" w:rsidRPr="00612B51">
        <w:rPr>
          <w:rFonts w:ascii="Times New Roman" w:eastAsia="宋体" w:hAnsi="Times New Roman" w:cs="Times New Roman" w:hint="eastAsia"/>
          <w:color w:val="auto"/>
          <w:kern w:val="2"/>
        </w:rPr>
        <w:t>天津中医药大学第二附属医院院区室外广场、门诊住院楼等区域修缮工程</w:t>
      </w:r>
      <w:r w:rsidR="00A3794E" w:rsidRPr="00612B51">
        <w:rPr>
          <w:rFonts w:ascii="Times New Roman" w:eastAsiaTheme="minorEastAsia" w:hAnsi="Times New Roman" w:cs="Times New Roman"/>
          <w:color w:val="auto"/>
          <w:szCs w:val="32"/>
        </w:rPr>
        <w:t>项目</w:t>
      </w:r>
    </w:p>
    <w:p w:rsidR="00B64ECB" w:rsidRPr="00612B51"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612B51">
        <w:rPr>
          <w:rFonts w:ascii="Times New Roman" w:eastAsia="宋体" w:hAnsi="Times New Roman" w:cs="Times New Roman"/>
          <w:color w:val="auto"/>
          <w:kern w:val="2"/>
        </w:rPr>
        <w:t>（二）项目编号：</w:t>
      </w:r>
      <w:r w:rsidR="00E44383" w:rsidRPr="00612B51">
        <w:rPr>
          <w:rFonts w:ascii="Times New Roman" w:eastAsia="宋体" w:hAnsi="Times New Roman" w:cs="Times New Roman"/>
          <w:color w:val="auto"/>
          <w:kern w:val="2"/>
        </w:rPr>
        <w:t>TGPC-</w:t>
      </w:r>
      <w:r w:rsidR="002A3E1A" w:rsidRPr="00612B51">
        <w:rPr>
          <w:rFonts w:ascii="Times New Roman" w:eastAsia="宋体" w:hAnsi="Times New Roman" w:cs="Times New Roman"/>
          <w:color w:val="auto"/>
          <w:kern w:val="2"/>
        </w:rPr>
        <w:t>2024</w:t>
      </w:r>
      <w:r w:rsidR="00E44383" w:rsidRPr="00612B51">
        <w:rPr>
          <w:rFonts w:ascii="Times New Roman" w:eastAsia="宋体" w:hAnsi="Times New Roman" w:cs="Times New Roman"/>
          <w:color w:val="auto"/>
          <w:kern w:val="2"/>
        </w:rPr>
        <w:t>-</w:t>
      </w:r>
      <w:r w:rsidR="00AB687D" w:rsidRPr="00612B51">
        <w:rPr>
          <w:rFonts w:ascii="Times New Roman" w:eastAsia="宋体" w:hAnsi="Times New Roman" w:cs="Times New Roman"/>
          <w:color w:val="auto"/>
          <w:kern w:val="2"/>
        </w:rPr>
        <w:t>C</w:t>
      </w:r>
      <w:r w:rsidR="00E44383" w:rsidRPr="00612B51">
        <w:rPr>
          <w:rFonts w:ascii="Times New Roman" w:eastAsia="宋体" w:hAnsi="Times New Roman" w:cs="Times New Roman"/>
          <w:color w:val="auto"/>
          <w:kern w:val="2"/>
        </w:rPr>
        <w:t>-</w:t>
      </w:r>
      <w:r w:rsidR="00612B51" w:rsidRPr="00612B51">
        <w:rPr>
          <w:rFonts w:ascii="Times New Roman" w:eastAsia="宋体" w:hAnsi="Times New Roman" w:cs="Times New Roman" w:hint="eastAsia"/>
          <w:color w:val="auto"/>
          <w:kern w:val="2"/>
        </w:rPr>
        <w:t>0016</w:t>
      </w:r>
    </w:p>
    <w:p w:rsidR="00B64ECB" w:rsidRPr="00612B51"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612B51">
        <w:rPr>
          <w:rFonts w:ascii="Times New Roman" w:eastAsia="宋体" w:hAnsi="Times New Roman" w:cs="Times New Roman"/>
          <w:color w:val="auto"/>
          <w:kern w:val="2"/>
        </w:rPr>
        <w:t>二、项目内容</w:t>
      </w:r>
    </w:p>
    <w:p w:rsidR="009E78DD" w:rsidRPr="00612B51" w:rsidRDefault="009E78DD" w:rsidP="009E78DD">
      <w:pPr>
        <w:pStyle w:val="Default"/>
        <w:spacing w:line="360" w:lineRule="auto"/>
        <w:ind w:firstLineChars="200" w:firstLine="480"/>
        <w:jc w:val="both"/>
        <w:rPr>
          <w:rFonts w:ascii="Times New Roman" w:eastAsia="宋体" w:hAnsi="Times New Roman" w:cs="Times New Roman"/>
          <w:color w:val="auto"/>
        </w:rPr>
      </w:pPr>
      <w:r w:rsidRPr="00612B51">
        <w:rPr>
          <w:rFonts w:ascii="Times New Roman" w:eastAsia="宋体" w:hAnsi="Times New Roman" w:cs="Times New Roman" w:hint="eastAsia"/>
          <w:color w:val="auto"/>
          <w:kern w:val="2"/>
        </w:rPr>
        <w:t>修缮工程</w:t>
      </w:r>
      <w:r w:rsidRPr="00612B51">
        <w:rPr>
          <w:rFonts w:ascii="Times New Roman" w:eastAsia="宋体" w:hAnsi="Times New Roman" w:cs="Times New Roman"/>
          <w:color w:val="auto"/>
        </w:rPr>
        <w:t>，具体详见项目需求书。合同履行期限</w:t>
      </w:r>
      <w:r w:rsidRPr="00612B51">
        <w:rPr>
          <w:rFonts w:ascii="Times New Roman" w:eastAsia="宋体" w:hAnsi="Times New Roman" w:cs="Times New Roman" w:hint="eastAsia"/>
          <w:color w:val="auto"/>
        </w:rPr>
        <w:t>：</w:t>
      </w:r>
      <w:r w:rsidRPr="00612B51">
        <w:rPr>
          <w:rFonts w:ascii="宋体" w:hAnsi="宋体" w:cs="宋体" w:hint="eastAsia"/>
          <w:color w:val="auto"/>
        </w:rPr>
        <w:t>合同签订后</w:t>
      </w:r>
      <w:r w:rsidRPr="00612B51">
        <w:rPr>
          <w:rFonts w:ascii="宋体" w:hAnsi="宋体" w:cs="宋体" w:hint="eastAsia"/>
          <w:color w:val="auto"/>
        </w:rPr>
        <w:t>30</w:t>
      </w:r>
      <w:r w:rsidRPr="00612B51">
        <w:rPr>
          <w:rFonts w:ascii="宋体" w:hAnsi="宋体" w:cs="宋体" w:hint="eastAsia"/>
          <w:color w:val="auto"/>
        </w:rPr>
        <w:t>天内完工</w:t>
      </w:r>
      <w:r w:rsidRPr="00612B51">
        <w:rPr>
          <w:rFonts w:ascii="Times New Roman" w:eastAsia="宋体" w:hAnsi="Times New Roman" w:cs="Times New Roman" w:hint="eastAsia"/>
          <w:color w:val="auto"/>
        </w:rPr>
        <w:t>。</w:t>
      </w:r>
    </w:p>
    <w:p w:rsidR="00B64ECB" w:rsidRPr="00612B51" w:rsidRDefault="009E78DD" w:rsidP="009E78DD">
      <w:pPr>
        <w:pStyle w:val="Default"/>
        <w:spacing w:line="360" w:lineRule="auto"/>
        <w:ind w:firstLineChars="200" w:firstLine="480"/>
        <w:jc w:val="both"/>
        <w:rPr>
          <w:rFonts w:ascii="Times New Roman" w:eastAsia="宋体" w:hAnsi="Times New Roman" w:cs="Times New Roman"/>
          <w:color w:val="auto"/>
        </w:rPr>
      </w:pPr>
      <w:r w:rsidRPr="00612B51">
        <w:rPr>
          <w:rFonts w:ascii="Times New Roman" w:eastAsia="宋体" w:hAnsi="Times New Roman" w:cs="Times New Roman"/>
          <w:color w:val="auto"/>
        </w:rPr>
        <w:t>本项目不接受进口产品投标。</w:t>
      </w:r>
    </w:p>
    <w:p w:rsidR="00B64ECB" w:rsidRPr="00612B51" w:rsidRDefault="00B64ECB" w:rsidP="00B64ECB">
      <w:pPr>
        <w:pStyle w:val="Default"/>
        <w:spacing w:line="360" w:lineRule="auto"/>
        <w:ind w:firstLineChars="200" w:firstLine="480"/>
        <w:jc w:val="both"/>
        <w:rPr>
          <w:rFonts w:ascii="Times New Roman" w:eastAsia="宋体" w:hAnsi="Times New Roman" w:cs="Times New Roman"/>
          <w:color w:val="auto"/>
        </w:rPr>
      </w:pPr>
      <w:r w:rsidRPr="00612B51">
        <w:rPr>
          <w:rFonts w:ascii="Times New Roman" w:eastAsia="宋体" w:hAnsi="Times New Roman" w:cs="Times New Roman"/>
          <w:color w:val="auto"/>
        </w:rPr>
        <w:t>三、项目预算</w:t>
      </w:r>
    </w:p>
    <w:p w:rsidR="00B64ECB" w:rsidRPr="00612B51" w:rsidRDefault="009E78DD" w:rsidP="009E78DD">
      <w:pPr>
        <w:pStyle w:val="Default"/>
        <w:spacing w:line="360" w:lineRule="auto"/>
        <w:ind w:firstLineChars="200" w:firstLine="480"/>
        <w:jc w:val="both"/>
        <w:rPr>
          <w:rFonts w:ascii="Times New Roman" w:eastAsia="宋体" w:hAnsi="Times New Roman" w:cs="Times New Roman"/>
          <w:color w:val="auto"/>
        </w:rPr>
      </w:pPr>
      <w:r w:rsidRPr="00612B51">
        <w:rPr>
          <w:rFonts w:ascii="Times New Roman" w:eastAsia="宋体" w:hAnsi="Times New Roman" w:cs="Times New Roman"/>
          <w:color w:val="auto"/>
        </w:rPr>
        <w:t>250000</w:t>
      </w:r>
      <w:r w:rsidRPr="00612B51">
        <w:rPr>
          <w:rFonts w:ascii="Times New Roman" w:eastAsia="宋体" w:hAnsi="Times New Roman" w:cs="Times New Roman"/>
          <w:color w:val="auto"/>
        </w:rPr>
        <w:t>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四、供应商资格要求（实质性要求）</w:t>
      </w:r>
    </w:p>
    <w:p w:rsidR="00B8620C" w:rsidRDefault="00B8620C" w:rsidP="00B8620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（一）供应商应具备</w:t>
      </w:r>
      <w:r>
        <w:rPr>
          <w:rFonts w:ascii="Times New Roman" w:eastAsia="宋体" w:hAnsi="Times New Roman" w:cs="Times New Roman" w:hint="eastAsia"/>
          <w:color w:val="auto"/>
        </w:rPr>
        <w:t>建筑装修装饰工程专业承包二级以上（含二级）</w:t>
      </w:r>
      <w:r>
        <w:rPr>
          <w:rFonts w:ascii="Times New Roman" w:eastAsia="宋体" w:hAnsi="Times New Roman" w:cs="Times New Roman"/>
          <w:color w:val="auto"/>
        </w:rPr>
        <w:t>资质，提供资质证书原件扫描件。</w:t>
      </w:r>
    </w:p>
    <w:p w:rsidR="00B8620C" w:rsidRDefault="00B8620C" w:rsidP="00B8620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（二）供应商应具备有效期内的《安全生产许可证》，提供资质证书原件扫描件。</w:t>
      </w:r>
    </w:p>
    <w:p w:rsidR="004C787E" w:rsidRPr="00B8620C" w:rsidRDefault="00B8620C" w:rsidP="00B8620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（三）负责本工程施工的项目经理应具备建设管理部门颁发的相关专业二级及以上建造师资质证书，提供资质证书原件扫描。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营业执照副本扫描件。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D1DD5">
        <w:rPr>
          <w:rFonts w:ascii="Times New Roman" w:eastAsia="宋体" w:hAnsi="Times New Roman" w:cs="Times New Roman" w:hint="eastAsia"/>
          <w:color w:val="auto"/>
        </w:rPr>
        <w:t>2022</w:t>
      </w:r>
      <w:r w:rsidR="002D1DD5">
        <w:rPr>
          <w:rFonts w:ascii="Times New Roman" w:eastAsia="宋体" w:hAnsi="Times New Roman" w:cs="Times New Roman" w:hint="eastAsia"/>
          <w:color w:val="auto"/>
        </w:rPr>
        <w:t>年度</w:t>
      </w:r>
      <w:r w:rsidR="002A3E1A" w:rsidRPr="002A3E1A">
        <w:rPr>
          <w:rFonts w:ascii="Times New Roman" w:eastAsia="宋体" w:hAnsi="Times New Roman" w:cs="Times New Roman" w:hint="eastAsia"/>
          <w:color w:val="auto"/>
        </w:rPr>
        <w:t>或</w:t>
      </w:r>
      <w:r w:rsidR="002A3E1A" w:rsidRPr="002A3E1A">
        <w:rPr>
          <w:rFonts w:ascii="Times New Roman" w:eastAsia="宋体" w:hAnsi="Times New Roman" w:cs="Times New Roman"/>
          <w:color w:val="auto"/>
        </w:rPr>
        <w:t>2023</w:t>
      </w:r>
      <w:r w:rsidR="002A3E1A" w:rsidRPr="002A3E1A">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4C787E" w:rsidRPr="00612B51" w:rsidRDefault="004C787E" w:rsidP="004C787E">
      <w:pPr>
        <w:pStyle w:val="Default"/>
        <w:spacing w:line="360" w:lineRule="auto"/>
        <w:ind w:firstLineChars="200" w:firstLine="480"/>
        <w:rPr>
          <w:rFonts w:ascii="Times New Roman" w:eastAsia="宋体" w:hAnsi="Times New Roman" w:cs="Times New Roman"/>
          <w:color w:val="auto"/>
        </w:rPr>
      </w:pPr>
      <w:r w:rsidRPr="00612B51">
        <w:rPr>
          <w:rFonts w:ascii="Times New Roman" w:eastAsiaTheme="minorEastAsia" w:hAnsi="Times New Roman" w:cs="Times New Roman"/>
          <w:color w:val="auto"/>
        </w:rPr>
        <w:t>（六）本项目专门面向小型、微型企业采购，提供《中小企业声明函》。</w:t>
      </w:r>
    </w:p>
    <w:p w:rsidR="00B64ECB" w:rsidRPr="00612B51" w:rsidRDefault="004C787E" w:rsidP="00B64ECB">
      <w:pPr>
        <w:pStyle w:val="Default"/>
        <w:spacing w:line="360" w:lineRule="auto"/>
        <w:ind w:firstLineChars="200" w:firstLine="480"/>
        <w:rPr>
          <w:rFonts w:ascii="Times New Roman" w:eastAsia="宋体" w:hAnsi="Times New Roman" w:cs="Times New Roman"/>
          <w:color w:val="auto"/>
        </w:rPr>
      </w:pPr>
      <w:r w:rsidRPr="00612B51">
        <w:rPr>
          <w:rFonts w:ascii="Times New Roman" w:eastAsia="宋体" w:hAnsi="Times New Roman" w:cs="Times New Roman"/>
          <w:color w:val="auto"/>
        </w:rPr>
        <w:t>五</w:t>
      </w:r>
      <w:r w:rsidR="00B64ECB" w:rsidRPr="00612B51">
        <w:rPr>
          <w:rFonts w:ascii="Times New Roman" w:eastAsia="宋体" w:hAnsi="Times New Roman" w:cs="Times New Roman"/>
          <w:color w:val="auto"/>
        </w:rPr>
        <w:t>、项目需要落实的政府采购政策</w:t>
      </w:r>
    </w:p>
    <w:p w:rsidR="00624C04" w:rsidRPr="00612B51"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612B51">
        <w:rPr>
          <w:rFonts w:ascii="Times New Roman" w:eastAsia="宋体" w:hAnsi="Times New Roman" w:cs="Times New Roman"/>
          <w:color w:val="auto"/>
        </w:rPr>
        <w:t>（一）</w:t>
      </w:r>
      <w:r w:rsidR="005D2C8C" w:rsidRPr="00612B51">
        <w:rPr>
          <w:rFonts w:ascii="Times New Roman" w:eastAsiaTheme="minorEastAsia" w:hAnsi="Times New Roman" w:cs="Times New Roman"/>
          <w:color w:val="auto"/>
        </w:rPr>
        <w:t>本项目专门面向小型、微型企业采购</w:t>
      </w:r>
      <w:r w:rsidRPr="00612B51">
        <w:rPr>
          <w:rFonts w:ascii="Times New Roman" w:eastAsia="宋体" w:hAnsi="Times New Roman" w:cs="Times New Roman"/>
          <w:color w:val="auto"/>
        </w:rPr>
        <w:t>。</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六、获取竞争性磋商文件时间、方式</w:t>
      </w:r>
    </w:p>
    <w:p w:rsidR="004C787E" w:rsidRPr="00B73A93"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B73A93">
        <w:rPr>
          <w:rFonts w:ascii="Times New Roman" w:eastAsia="宋体" w:hAnsi="Times New Roman" w:cs="Times New Roman"/>
          <w:color w:val="auto"/>
        </w:rPr>
        <w:t>间：</w:t>
      </w:r>
      <w:r w:rsidR="002A3E1A" w:rsidRPr="00B73A93">
        <w:rPr>
          <w:rFonts w:ascii="Times New Roman" w:eastAsia="宋体" w:hAnsi="Times New Roman" w:cs="Times New Roman"/>
          <w:color w:val="auto"/>
        </w:rPr>
        <w:t>2024</w:t>
      </w:r>
      <w:r w:rsidRPr="00B73A93">
        <w:rPr>
          <w:rFonts w:ascii="Times New Roman" w:eastAsia="宋体" w:hAnsi="Times New Roman" w:cs="Times New Roman"/>
          <w:color w:val="auto"/>
        </w:rPr>
        <w:t>年</w:t>
      </w:r>
      <w:r w:rsidR="00FD554D" w:rsidRPr="00B73A93">
        <w:rPr>
          <w:rFonts w:ascii="Times New Roman" w:eastAsia="宋体" w:hAnsi="Times New Roman" w:cs="Times New Roman" w:hint="eastAsia"/>
          <w:color w:val="auto"/>
        </w:rPr>
        <w:t>6</w:t>
      </w:r>
      <w:r w:rsidRPr="00B73A93">
        <w:rPr>
          <w:rFonts w:ascii="Times New Roman" w:eastAsia="宋体" w:hAnsi="Times New Roman" w:cs="Times New Roman"/>
          <w:color w:val="auto"/>
        </w:rPr>
        <w:t>月</w:t>
      </w:r>
      <w:r w:rsidR="00FD554D" w:rsidRPr="00B73A93">
        <w:rPr>
          <w:rFonts w:ascii="Times New Roman" w:eastAsia="宋体" w:hAnsi="Times New Roman" w:cs="Times New Roman" w:hint="eastAsia"/>
          <w:color w:val="auto"/>
        </w:rPr>
        <w:t>19</w:t>
      </w:r>
      <w:r w:rsidRPr="00B73A93">
        <w:rPr>
          <w:rFonts w:ascii="Times New Roman" w:eastAsia="宋体" w:hAnsi="Times New Roman" w:cs="Times New Roman"/>
          <w:color w:val="auto"/>
        </w:rPr>
        <w:t>日至</w:t>
      </w:r>
      <w:r w:rsidR="002A3E1A" w:rsidRPr="00B73A93">
        <w:rPr>
          <w:rFonts w:ascii="Times New Roman" w:eastAsia="宋体" w:hAnsi="Times New Roman" w:cs="Times New Roman"/>
          <w:color w:val="auto"/>
        </w:rPr>
        <w:t>2024</w:t>
      </w:r>
      <w:r w:rsidRPr="00B73A93">
        <w:rPr>
          <w:rFonts w:ascii="Times New Roman" w:eastAsia="宋体" w:hAnsi="Times New Roman" w:cs="Times New Roman"/>
          <w:color w:val="auto"/>
        </w:rPr>
        <w:t>年</w:t>
      </w:r>
      <w:r w:rsidR="00FD554D" w:rsidRPr="00B73A93">
        <w:rPr>
          <w:rFonts w:ascii="Times New Roman" w:eastAsia="宋体" w:hAnsi="Times New Roman" w:cs="Times New Roman" w:hint="eastAsia"/>
          <w:color w:val="auto"/>
        </w:rPr>
        <w:t>6</w:t>
      </w:r>
      <w:r w:rsidRPr="00B73A93">
        <w:rPr>
          <w:rFonts w:ascii="Times New Roman" w:eastAsia="宋体" w:hAnsi="Times New Roman" w:cs="Times New Roman"/>
          <w:color w:val="auto"/>
        </w:rPr>
        <w:t>月</w:t>
      </w:r>
      <w:r w:rsidR="00FD554D" w:rsidRPr="00B73A93">
        <w:rPr>
          <w:rFonts w:ascii="Times New Roman" w:eastAsia="宋体" w:hAnsi="Times New Roman" w:cs="Times New Roman" w:hint="eastAsia"/>
          <w:color w:val="auto"/>
        </w:rPr>
        <w:t>26</w:t>
      </w:r>
      <w:r w:rsidRPr="00B73A93">
        <w:rPr>
          <w:rFonts w:ascii="Times New Roman" w:eastAsia="宋体" w:hAnsi="Times New Roman" w:cs="Times New Roman"/>
          <w:color w:val="auto"/>
        </w:rPr>
        <w:t>日，每日</w:t>
      </w:r>
      <w:r w:rsidRPr="00B73A93">
        <w:rPr>
          <w:rFonts w:ascii="Times New Roman" w:eastAsia="宋体" w:hAnsi="Times New Roman" w:cs="Times New Roman"/>
          <w:color w:val="auto"/>
        </w:rPr>
        <w:t>9:00</w:t>
      </w:r>
      <w:r w:rsidRPr="00B73A93">
        <w:rPr>
          <w:rFonts w:ascii="Times New Roman" w:eastAsia="宋体" w:hAnsi="Times New Roman" w:cs="Times New Roman"/>
          <w:color w:val="auto"/>
        </w:rPr>
        <w:t>至</w:t>
      </w:r>
      <w:r w:rsidRPr="00B73A93">
        <w:rPr>
          <w:rFonts w:ascii="Times New Roman" w:eastAsia="宋体" w:hAnsi="Times New Roman" w:cs="Times New Roman"/>
          <w:color w:val="auto"/>
        </w:rPr>
        <w:t>17:00</w:t>
      </w:r>
      <w:r w:rsidRPr="00B73A93">
        <w:rPr>
          <w:rFonts w:ascii="Times New Roman" w:eastAsia="宋体" w:hAnsi="Times New Roman" w:cs="Times New Roman"/>
          <w:color w:val="auto"/>
        </w:rPr>
        <w:t>（北京时间，法定节假日除外）。</w:t>
      </w:r>
    </w:p>
    <w:p w:rsidR="004C787E" w:rsidRPr="00B73A93" w:rsidRDefault="004C787E" w:rsidP="004C787E">
      <w:pPr>
        <w:pStyle w:val="Default"/>
        <w:spacing w:line="360" w:lineRule="auto"/>
        <w:ind w:firstLineChars="200" w:firstLine="480"/>
        <w:jc w:val="both"/>
        <w:rPr>
          <w:rFonts w:ascii="Times New Roman" w:eastAsia="宋体" w:hAnsi="Times New Roman" w:cs="Times New Roman"/>
          <w:color w:val="auto"/>
        </w:rPr>
      </w:pPr>
      <w:r w:rsidRPr="00B73A93">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B73A93">
        <w:rPr>
          <w:rFonts w:ascii="Times New Roman" w:eastAsia="宋体" w:hAnsi="Times New Roman" w:cs="Times New Roman"/>
          <w:color w:val="auto"/>
        </w:rPr>
        <w:t xml:space="preserve">1. </w:t>
      </w:r>
      <w:r w:rsidRPr="00B73A93">
        <w:rPr>
          <w:rFonts w:ascii="Times New Roman" w:eastAsia="宋体" w:hAnsi="Times New Roman" w:cs="Times New Roman"/>
          <w:color w:val="auto"/>
        </w:rPr>
        <w:t>获取竞争性磋商文件网址：使用</w:t>
      </w:r>
      <w:r w:rsidR="00083294" w:rsidRPr="00B73A93">
        <w:rPr>
          <w:rFonts w:ascii="Times New Roman" w:eastAsia="宋体" w:hAnsi="Times New Roman" w:cs="Times New Roman"/>
          <w:color w:val="auto"/>
        </w:rPr>
        <w:t>天津数字认证有限公司</w:t>
      </w:r>
      <w:r w:rsidR="00A364CE" w:rsidRPr="00B73A93">
        <w:rPr>
          <w:rFonts w:ascii="Times New Roman" w:eastAsia="宋体" w:hAnsi="Times New Roman" w:cs="Times New Roman"/>
          <w:color w:val="auto"/>
        </w:rPr>
        <w:t>发出的</w:t>
      </w:r>
      <w:r w:rsidR="00A364CE" w:rsidRPr="00B73A93">
        <w:rPr>
          <w:rFonts w:ascii="Times New Roman" w:eastAsia="宋体" w:hAnsi="Times New Roman" w:cs="Times New Roman"/>
          <w:color w:val="auto"/>
        </w:rPr>
        <w:t>CA</w:t>
      </w:r>
      <w:r w:rsidR="00A364CE" w:rsidRPr="00B73A93">
        <w:rPr>
          <w:rFonts w:ascii="Times New Roman" w:eastAsia="宋体" w:hAnsi="Times New Roman" w:cs="Times New Roman"/>
          <w:color w:val="auto"/>
        </w:rPr>
        <w:t>数字证书（原天津市电子认证中心发出尚在有效期内的</w:t>
      </w:r>
      <w:r w:rsidR="00A364CE" w:rsidRPr="00B73A93">
        <w:rPr>
          <w:rFonts w:ascii="Times New Roman" w:eastAsia="宋体" w:hAnsi="Times New Roman" w:cs="Times New Roman"/>
          <w:color w:val="auto"/>
        </w:rPr>
        <w:t>CA</w:t>
      </w:r>
      <w:r w:rsidR="00A364CE" w:rsidRPr="00B73A93">
        <w:rPr>
          <w:rFonts w:ascii="Times New Roman" w:eastAsia="宋体" w:hAnsi="Times New Roman" w:cs="Times New Roman"/>
          <w:color w:val="auto"/>
        </w:rPr>
        <w:t>数字证书仍可使用）</w:t>
      </w:r>
      <w:r w:rsidRPr="00B73A93">
        <w:rPr>
          <w:rFonts w:ascii="Times New Roman" w:eastAsia="宋体" w:hAnsi="Times New Roman" w:cs="Times New Roman"/>
          <w:color w:val="auto"/>
        </w:rPr>
        <w:t>登录天津市政府采购中心网（网址：</w:t>
      </w:r>
      <w:r w:rsidRPr="00B73A93">
        <w:rPr>
          <w:rFonts w:ascii="Times New Roman" w:eastAsia="宋体" w:hAnsi="Times New Roman" w:cs="Times New Roman"/>
          <w:color w:val="auto"/>
        </w:rPr>
        <w:t>http://tjgpc.zwfwb.tj.gov.cn</w:t>
      </w:r>
      <w:r w:rsidRPr="00B73A93">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FD554D" w:rsidRDefault="004C787E" w:rsidP="004C787E">
      <w:pPr>
        <w:pStyle w:val="Default"/>
        <w:spacing w:line="360" w:lineRule="auto"/>
        <w:ind w:firstLineChars="200" w:firstLine="480"/>
        <w:jc w:val="both"/>
        <w:rPr>
          <w:rFonts w:ascii="Times New Roman" w:eastAsia="宋体" w:hAnsi="Times New Roman" w:cs="Times New Roman"/>
          <w:color w:val="auto"/>
        </w:rPr>
      </w:pPr>
      <w:r w:rsidRPr="00FD554D">
        <w:rPr>
          <w:rFonts w:ascii="Times New Roman" w:eastAsia="宋体" w:hAnsi="Times New Roman" w:cs="Times New Roman"/>
          <w:color w:val="auto"/>
        </w:rPr>
        <w:t>（</w:t>
      </w:r>
      <w:r w:rsidR="000F020D" w:rsidRPr="00FD554D">
        <w:rPr>
          <w:rFonts w:ascii="Times New Roman" w:eastAsia="宋体" w:hAnsi="Times New Roman" w:cs="Times New Roman" w:hint="eastAsia"/>
          <w:color w:val="auto"/>
        </w:rPr>
        <w:t>三</w:t>
      </w:r>
      <w:r w:rsidRPr="00FD554D">
        <w:rPr>
          <w:rFonts w:ascii="Times New Roman" w:eastAsia="宋体" w:hAnsi="Times New Roman" w:cs="Times New Roman"/>
          <w:color w:val="auto"/>
        </w:rPr>
        <w:t>）本项目组织踏勘现场，时间地点安排如下：</w:t>
      </w:r>
    </w:p>
    <w:p w:rsidR="004C787E" w:rsidRPr="00FD554D" w:rsidRDefault="00946C20" w:rsidP="004C787E">
      <w:pPr>
        <w:pStyle w:val="Default"/>
        <w:spacing w:line="360" w:lineRule="auto"/>
        <w:ind w:firstLineChars="200" w:firstLine="480"/>
        <w:jc w:val="both"/>
        <w:rPr>
          <w:rFonts w:ascii="Times New Roman" w:eastAsia="宋体" w:hAnsi="Times New Roman" w:cs="Times New Roman"/>
          <w:color w:val="auto"/>
        </w:rPr>
      </w:pPr>
      <w:r w:rsidRPr="00FD554D">
        <w:rPr>
          <w:rFonts w:ascii="Times New Roman" w:eastAsia="宋体" w:hAnsi="Times New Roman" w:cs="Times New Roman"/>
          <w:color w:val="auto"/>
        </w:rPr>
        <w:t>2024</w:t>
      </w:r>
      <w:r w:rsidRPr="00FD554D">
        <w:rPr>
          <w:rFonts w:ascii="Times New Roman" w:eastAsia="宋体" w:hAnsi="Times New Roman" w:cs="Times New Roman"/>
          <w:color w:val="auto"/>
        </w:rPr>
        <w:t>年</w:t>
      </w:r>
      <w:r w:rsidR="00FD554D" w:rsidRPr="00FD554D">
        <w:rPr>
          <w:rFonts w:ascii="Times New Roman" w:eastAsia="宋体" w:hAnsi="Times New Roman" w:cs="Times New Roman" w:hint="eastAsia"/>
          <w:color w:val="auto"/>
        </w:rPr>
        <w:t>6</w:t>
      </w:r>
      <w:r w:rsidRPr="00FD554D">
        <w:rPr>
          <w:rFonts w:ascii="Times New Roman" w:eastAsia="宋体" w:hAnsi="Times New Roman" w:cs="Times New Roman"/>
          <w:color w:val="auto"/>
        </w:rPr>
        <w:t>月</w:t>
      </w:r>
      <w:r w:rsidR="00FD554D" w:rsidRPr="00FD554D">
        <w:rPr>
          <w:rFonts w:ascii="Times New Roman" w:eastAsia="宋体" w:hAnsi="Times New Roman" w:cs="Times New Roman" w:hint="eastAsia"/>
          <w:color w:val="auto"/>
        </w:rPr>
        <w:t>27</w:t>
      </w:r>
      <w:r w:rsidRPr="00FD554D">
        <w:rPr>
          <w:rFonts w:ascii="Times New Roman" w:eastAsia="宋体" w:hAnsi="Times New Roman" w:cs="Times New Roman"/>
          <w:color w:val="auto"/>
        </w:rPr>
        <w:t>日</w:t>
      </w:r>
      <w:r w:rsidRPr="00FD554D">
        <w:rPr>
          <w:rFonts w:ascii="Times New Roman" w:eastAsia="宋体" w:hAnsi="Times New Roman" w:cs="Times New Roman"/>
          <w:color w:val="auto"/>
        </w:rPr>
        <w:t>9:30</w:t>
      </w:r>
      <w:r w:rsidRPr="00FD554D">
        <w:rPr>
          <w:rFonts w:ascii="Times New Roman" w:eastAsia="宋体" w:hAnsi="Times New Roman" w:cs="Times New Roman"/>
          <w:color w:val="auto"/>
        </w:rPr>
        <w:t>在</w:t>
      </w:r>
      <w:r w:rsidRPr="00FD554D">
        <w:rPr>
          <w:rFonts w:ascii="Times New Roman" w:eastAsia="宋体" w:hAnsi="Times New Roman" w:cs="Times New Roman" w:hint="eastAsia"/>
          <w:color w:val="auto"/>
        </w:rPr>
        <w:t>天津市河北区增产道</w:t>
      </w:r>
      <w:r w:rsidRPr="00FD554D">
        <w:rPr>
          <w:rFonts w:ascii="Times New Roman" w:eastAsia="宋体" w:hAnsi="Times New Roman" w:cs="Times New Roman" w:hint="eastAsia"/>
          <w:color w:val="auto"/>
        </w:rPr>
        <w:t>69</w:t>
      </w:r>
      <w:r w:rsidRPr="00FD554D">
        <w:rPr>
          <w:rFonts w:ascii="Times New Roman" w:eastAsia="宋体" w:hAnsi="Times New Roman" w:cs="Times New Roman" w:hint="eastAsia"/>
          <w:color w:val="auto"/>
        </w:rPr>
        <w:t>号天津中医药大学第二附属医院</w:t>
      </w:r>
      <w:r w:rsidRPr="00FD554D">
        <w:rPr>
          <w:rFonts w:ascii="Times New Roman" w:eastAsia="宋体" w:hAnsi="Times New Roman" w:cs="Times New Roman" w:hint="eastAsia"/>
          <w:color w:val="auto"/>
        </w:rPr>
        <w:t>A</w:t>
      </w:r>
      <w:r w:rsidRPr="00FD554D">
        <w:rPr>
          <w:rFonts w:ascii="Times New Roman" w:eastAsia="宋体" w:hAnsi="Times New Roman" w:cs="Times New Roman" w:hint="eastAsia"/>
          <w:color w:val="auto"/>
        </w:rPr>
        <w:t>座门诊大厅</w:t>
      </w:r>
      <w:r w:rsidRPr="00FD554D">
        <w:rPr>
          <w:rFonts w:ascii="Times New Roman" w:eastAsia="宋体" w:hAnsi="Times New Roman" w:cs="Times New Roman"/>
          <w:color w:val="auto"/>
        </w:rPr>
        <w:t>集合。联系人</w:t>
      </w:r>
      <w:r w:rsidRPr="00FD554D">
        <w:rPr>
          <w:rFonts w:ascii="Times New Roman" w:eastAsia="宋体" w:hAnsi="Times New Roman" w:cs="Times New Roman" w:hint="eastAsia"/>
          <w:color w:val="auto"/>
        </w:rPr>
        <w:t>：何明；</w:t>
      </w:r>
      <w:r w:rsidRPr="00FD554D">
        <w:rPr>
          <w:rFonts w:ascii="Times New Roman" w:eastAsia="宋体" w:hAnsi="Times New Roman" w:cs="Times New Roman"/>
          <w:color w:val="auto"/>
        </w:rPr>
        <w:t>联系电话：</w:t>
      </w:r>
      <w:r w:rsidRPr="00FD554D">
        <w:rPr>
          <w:rFonts w:ascii="Times New Roman" w:eastAsia="宋体" w:hAnsi="Times New Roman" w:cs="Times New Roman" w:hint="eastAsia"/>
          <w:color w:val="auto"/>
        </w:rPr>
        <w:t>022-60637719</w:t>
      </w:r>
      <w:r w:rsidRPr="00FD554D">
        <w:rPr>
          <w:rFonts w:ascii="Times New Roman" w:eastAsia="宋体" w:hAnsi="Times New Roman" w:cs="Times New Roman"/>
          <w:color w:val="auto"/>
        </w:rPr>
        <w:t>。</w:t>
      </w:r>
    </w:p>
    <w:p w:rsidR="004C787E" w:rsidRPr="00FD554D" w:rsidRDefault="004C787E" w:rsidP="00946C20">
      <w:pPr>
        <w:pStyle w:val="Default"/>
        <w:spacing w:line="360" w:lineRule="auto"/>
        <w:ind w:firstLineChars="200" w:firstLine="480"/>
        <w:jc w:val="both"/>
        <w:rPr>
          <w:rFonts w:ascii="Times New Roman" w:eastAsia="宋体" w:hAnsi="Times New Roman" w:cs="Times New Roman"/>
          <w:color w:val="auto"/>
        </w:rPr>
      </w:pPr>
      <w:r w:rsidRPr="00FD554D">
        <w:rPr>
          <w:rFonts w:ascii="Times New Roman" w:eastAsia="宋体" w:hAnsi="Times New Roman" w:cs="Times New Roman"/>
          <w:color w:val="auto"/>
        </w:rPr>
        <w:t>（</w:t>
      </w:r>
      <w:r w:rsidR="000F020D" w:rsidRPr="00FD554D">
        <w:rPr>
          <w:rFonts w:ascii="Times New Roman" w:eastAsia="宋体" w:hAnsi="Times New Roman" w:cs="Times New Roman" w:hint="eastAsia"/>
          <w:color w:val="auto"/>
        </w:rPr>
        <w:t>四</w:t>
      </w:r>
      <w:r w:rsidRPr="00FD554D">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2A3E1A"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2024</w:t>
      </w:r>
      <w:r w:rsidR="004C787E" w:rsidRPr="002F2A27">
        <w:rPr>
          <w:rFonts w:ascii="Times New Roman" w:eastAsia="宋体" w:hAnsi="Times New Roman" w:cs="Times New Roman"/>
          <w:color w:val="auto"/>
        </w:rPr>
        <w:t>年</w:t>
      </w:r>
      <w:r w:rsidR="00C71D8B">
        <w:rPr>
          <w:rFonts w:ascii="Times New Roman" w:eastAsia="宋体" w:hAnsi="Times New Roman" w:cs="Times New Roman" w:hint="eastAsia"/>
          <w:color w:val="auto"/>
        </w:rPr>
        <w:t>6</w:t>
      </w:r>
      <w:r w:rsidR="004C787E" w:rsidRPr="002F2A27">
        <w:rPr>
          <w:rFonts w:ascii="Times New Roman" w:eastAsia="宋体" w:hAnsi="Times New Roman" w:cs="Times New Roman"/>
          <w:color w:val="auto"/>
        </w:rPr>
        <w:t>月</w:t>
      </w:r>
      <w:r w:rsidR="00C71D8B">
        <w:rPr>
          <w:rFonts w:ascii="Times New Roman" w:eastAsia="宋体" w:hAnsi="Times New Roman" w:cs="Times New Roman" w:hint="eastAsia"/>
          <w:color w:val="auto"/>
        </w:rPr>
        <w:t>19</w:t>
      </w:r>
      <w:r w:rsidR="004C787E" w:rsidRPr="002F2A27">
        <w:rPr>
          <w:rFonts w:ascii="Times New Roman" w:eastAsia="宋体" w:hAnsi="Times New Roman" w:cs="Times New Roman"/>
          <w:color w:val="auto"/>
        </w:rPr>
        <w:t>日</w:t>
      </w:r>
      <w:r w:rsidR="004C787E" w:rsidRPr="002F2A27">
        <w:rPr>
          <w:rFonts w:ascii="Times New Roman" w:eastAsia="宋体" w:hAnsi="Times New Roman" w:cs="Times New Roman"/>
          <w:color w:val="auto"/>
        </w:rPr>
        <w:t>9:00</w:t>
      </w:r>
      <w:r w:rsidR="004C787E" w:rsidRPr="002F2A27">
        <w:rPr>
          <w:rFonts w:ascii="Times New Roman" w:eastAsia="宋体" w:hAnsi="Times New Roman" w:cs="Times New Roman"/>
          <w:color w:val="auto"/>
        </w:rPr>
        <w:t>至</w:t>
      </w:r>
      <w:r>
        <w:rPr>
          <w:rFonts w:ascii="Times New Roman" w:eastAsia="宋体" w:hAnsi="Times New Roman" w:cs="Times New Roman"/>
          <w:color w:val="auto"/>
        </w:rPr>
        <w:t>2024</w:t>
      </w:r>
      <w:r w:rsidR="004C787E" w:rsidRPr="002F2A27">
        <w:rPr>
          <w:rFonts w:ascii="Times New Roman" w:eastAsia="宋体" w:hAnsi="Times New Roman" w:cs="Times New Roman"/>
          <w:color w:val="auto"/>
        </w:rPr>
        <w:t>年</w:t>
      </w:r>
      <w:r w:rsidR="00C71D8B">
        <w:rPr>
          <w:rFonts w:ascii="Times New Roman" w:eastAsia="宋体" w:hAnsi="Times New Roman" w:cs="Times New Roman" w:hint="eastAsia"/>
          <w:color w:val="auto"/>
        </w:rPr>
        <w:t>7</w:t>
      </w:r>
      <w:r w:rsidR="004C787E" w:rsidRPr="002F2A27">
        <w:rPr>
          <w:rFonts w:ascii="Times New Roman" w:eastAsia="宋体" w:hAnsi="Times New Roman" w:cs="Times New Roman"/>
          <w:color w:val="auto"/>
        </w:rPr>
        <w:t>月</w:t>
      </w:r>
      <w:r w:rsidR="00C71D8B">
        <w:rPr>
          <w:rFonts w:ascii="Times New Roman" w:eastAsia="宋体" w:hAnsi="Times New Roman" w:cs="Times New Roman" w:hint="eastAsia"/>
          <w:color w:val="auto"/>
        </w:rPr>
        <w:t>2</w:t>
      </w:r>
      <w:r w:rsidR="004C787E" w:rsidRPr="002F2A27">
        <w:rPr>
          <w:rFonts w:ascii="Times New Roman" w:eastAsia="宋体" w:hAnsi="Times New Roman" w:cs="Times New Roman"/>
          <w:color w:val="auto"/>
        </w:rPr>
        <w:t>日</w:t>
      </w:r>
      <w:r w:rsidR="004C787E" w:rsidRPr="002F2A27">
        <w:rPr>
          <w:rFonts w:ascii="Times New Roman" w:eastAsia="宋体" w:hAnsi="Times New Roman" w:cs="Times New Roman"/>
          <w:color w:val="auto"/>
        </w:rPr>
        <w:t>8:30</w:t>
      </w:r>
      <w:r w:rsidR="004C787E"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C787E" w:rsidRPr="002F2A27">
        <w:rPr>
          <w:rFonts w:ascii="Times New Roman" w:eastAsia="宋体" w:hAnsi="Times New Roman" w:cs="Times New Roman"/>
          <w:color w:val="auto"/>
        </w:rPr>
        <w:t>登陆天津市政府采购中心网（网址：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（一）提交电子响应文件截止时间：</w:t>
      </w:r>
      <w:r w:rsidR="002A3E1A">
        <w:rPr>
          <w:rFonts w:ascii="Times New Roman" w:eastAsia="宋体" w:hAnsi="Times New Roman" w:cs="Times New Roman"/>
          <w:color w:val="auto"/>
        </w:rPr>
        <w:t>2024</w:t>
      </w:r>
      <w:r w:rsidRPr="002F2A27">
        <w:rPr>
          <w:rFonts w:ascii="Times New Roman" w:eastAsia="宋体" w:hAnsi="Times New Roman" w:cs="Times New Roman"/>
          <w:color w:val="auto"/>
        </w:rPr>
        <w:t>年</w:t>
      </w:r>
      <w:r w:rsidR="00C71D8B">
        <w:rPr>
          <w:rFonts w:ascii="Times New Roman" w:eastAsia="宋体" w:hAnsi="Times New Roman" w:cs="Times New Roman" w:hint="eastAsia"/>
          <w:color w:val="auto"/>
        </w:rPr>
        <w:t>7</w:t>
      </w:r>
      <w:r w:rsidRPr="002F2A27">
        <w:rPr>
          <w:rFonts w:ascii="Times New Roman" w:eastAsia="宋体" w:hAnsi="Times New Roman" w:cs="Times New Roman"/>
          <w:color w:val="auto"/>
        </w:rPr>
        <w:t>月</w:t>
      </w:r>
      <w:r w:rsidR="00C71D8B">
        <w:rPr>
          <w:rFonts w:ascii="Times New Roman" w:eastAsia="宋体" w:hAnsi="Times New Roman" w:cs="Times New Roman" w:hint="eastAsia"/>
          <w:color w:val="auto"/>
        </w:rPr>
        <w:t>2</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8:30</w:t>
      </w:r>
      <w:r w:rsidRPr="002F2A27">
        <w:rPr>
          <w:rFonts w:ascii="Times New Roman" w:eastAsia="宋体" w:hAnsi="Times New Roman" w:cs="Times New Roman"/>
          <w:color w:val="auto"/>
        </w:rPr>
        <w:t>。提交电子响应文件截止时间前提交网上应答并分别上传加盖电子签章的第一、第二阶段电子响应文件（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（一）第一阶段解密时间：</w:t>
      </w:r>
      <w:r w:rsidR="002A3E1A">
        <w:rPr>
          <w:rFonts w:ascii="Times New Roman" w:eastAsia="宋体" w:hAnsi="Times New Roman" w:cs="Times New Roman"/>
          <w:color w:val="auto"/>
        </w:rPr>
        <w:t>2024</w:t>
      </w:r>
      <w:r w:rsidRPr="002F2A27">
        <w:rPr>
          <w:rFonts w:ascii="Times New Roman" w:eastAsia="宋体" w:hAnsi="Times New Roman" w:cs="Times New Roman"/>
          <w:color w:val="auto"/>
        </w:rPr>
        <w:t>年</w:t>
      </w:r>
      <w:r w:rsidR="00C71D8B">
        <w:rPr>
          <w:rFonts w:ascii="Times New Roman" w:eastAsia="宋体" w:hAnsi="Times New Roman" w:cs="Times New Roman" w:hint="eastAsia"/>
          <w:color w:val="auto"/>
        </w:rPr>
        <w:t>7</w:t>
      </w:r>
      <w:r w:rsidRPr="002F2A27">
        <w:rPr>
          <w:rFonts w:ascii="Times New Roman" w:eastAsia="宋体" w:hAnsi="Times New Roman" w:cs="Times New Roman"/>
          <w:color w:val="auto"/>
        </w:rPr>
        <w:t>月</w:t>
      </w:r>
      <w:r w:rsidR="00C71D8B">
        <w:rPr>
          <w:rFonts w:ascii="Times New Roman" w:eastAsia="宋体" w:hAnsi="Times New Roman" w:cs="Times New Roman" w:hint="eastAsia"/>
          <w:color w:val="auto"/>
        </w:rPr>
        <w:t>2</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8:30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9:30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346DC2">
        <w:rPr>
          <w:rFonts w:ascii="Times New Roman" w:eastAsia="宋体" w:hAnsi="Times New Roman" w:cs="Times New Roman"/>
          <w:color w:val="auto"/>
        </w:rPr>
        <w:t>范志刚</w:t>
      </w:r>
      <w:r w:rsidR="00346DC2">
        <w:rPr>
          <w:rFonts w:ascii="Times New Roman" w:eastAsia="宋体" w:hAnsi="Times New Roman" w:cs="Times New Roman" w:hint="eastAsia"/>
          <w:color w:val="auto"/>
        </w:rPr>
        <w:t>、</w:t>
      </w:r>
      <w:r w:rsidR="00346DC2">
        <w:rPr>
          <w:rFonts w:ascii="Times New Roman" w:eastAsia="宋体" w:hAnsi="Times New Roman" w:cs="Times New Roman"/>
          <w:color w:val="auto"/>
        </w:rPr>
        <w:t>鲁志强</w:t>
      </w:r>
      <w:r w:rsidR="00346DC2">
        <w:rPr>
          <w:rFonts w:ascii="Times New Roman" w:eastAsia="宋体" w:hAnsi="Times New Roman" w:cs="Times New Roman" w:hint="eastAsia"/>
          <w:color w:val="auto"/>
        </w:rPr>
        <w:t>、</w:t>
      </w:r>
      <w:r w:rsidR="00346DC2">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346DC2">
        <w:rPr>
          <w:rFonts w:ascii="Times New Roman" w:eastAsia="宋体" w:hAnsi="Times New Roman" w:cs="Times New Roman" w:hint="eastAsia"/>
          <w:color w:val="auto"/>
        </w:rPr>
        <w:t>8217</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C31058" w:rsidRDefault="00C31058" w:rsidP="00C3105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天津中医药大学第二附属医院</w:t>
      </w:r>
    </w:p>
    <w:p w:rsidR="00C31058" w:rsidRDefault="00C31058" w:rsidP="00C3105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天津市河北区增产道</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w:t>
      </w:r>
    </w:p>
    <w:p w:rsidR="00C31058" w:rsidRDefault="00C31058" w:rsidP="00C3105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王小红</w:t>
      </w:r>
    </w:p>
    <w:p w:rsidR="004C787E" w:rsidRPr="002F2A27" w:rsidRDefault="00C31058" w:rsidP="00C3105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60637812</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13E8A" w:rsidRDefault="00413E8A" w:rsidP="00413E8A">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联系部门：</w:t>
      </w:r>
      <w:r>
        <w:rPr>
          <w:rFonts w:ascii="Times New Roman" w:eastAsia="宋体" w:hAnsi="Times New Roman" w:cs="Times New Roman" w:hint="eastAsia"/>
          <w:color w:val="auto"/>
        </w:rPr>
        <w:t>天津中医药大学第二附属医院国有资产管理科</w:t>
      </w:r>
    </w:p>
    <w:p w:rsidR="00413E8A" w:rsidRDefault="00413E8A" w:rsidP="00413E8A">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联系地址：</w:t>
      </w:r>
      <w:r>
        <w:rPr>
          <w:rFonts w:ascii="Times New Roman" w:eastAsia="宋体" w:hAnsi="Times New Roman" w:cs="Times New Roman" w:hint="eastAsia"/>
          <w:color w:val="auto"/>
        </w:rPr>
        <w:t>天津市河北区增产道</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w:t>
      </w:r>
    </w:p>
    <w:p w:rsidR="00413E8A" w:rsidRDefault="00413E8A" w:rsidP="00413E8A">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联系人：</w:t>
      </w:r>
      <w:r>
        <w:rPr>
          <w:rFonts w:ascii="Times New Roman" w:eastAsia="宋体" w:hAnsi="Times New Roman" w:cs="Times New Roman" w:hint="eastAsia"/>
          <w:color w:val="auto"/>
        </w:rPr>
        <w:t>蒋晶红</w:t>
      </w:r>
    </w:p>
    <w:p w:rsidR="004C787E" w:rsidRPr="002F2A27" w:rsidRDefault="00413E8A" w:rsidP="00413E8A">
      <w:pPr>
        <w:pStyle w:val="Default"/>
        <w:spacing w:line="360" w:lineRule="auto"/>
        <w:ind w:firstLineChars="200" w:firstLine="480"/>
        <w:rPr>
          <w:rFonts w:ascii="Times New Roman" w:eastAsia="宋体" w:hAnsi="Times New Roman" w:cs="Times New Roman"/>
          <w:color w:val="FF0000"/>
        </w:rPr>
      </w:pPr>
      <w:r>
        <w:rPr>
          <w:rFonts w:ascii="Times New Roman" w:eastAsia="宋体" w:hAnsi="Times New Roman" w:cs="Times New Roman"/>
          <w:color w:val="auto"/>
        </w:rPr>
        <w:t xml:space="preserve">4. </w:t>
      </w:r>
      <w:r>
        <w:rPr>
          <w:rFonts w:ascii="Times New Roman" w:eastAsia="宋体" w:hAnsi="Times New Roman" w:cs="Times New Roman"/>
          <w:color w:val="auto"/>
        </w:rPr>
        <w:t>联系方式：</w:t>
      </w:r>
      <w:r>
        <w:rPr>
          <w:rFonts w:ascii="Times New Roman" w:eastAsia="宋体" w:hAnsi="Times New Roman" w:cs="Times New Roman" w:hint="eastAsia"/>
          <w:color w:val="auto"/>
        </w:rPr>
        <w:t>022-</w:t>
      </w:r>
      <w:r>
        <w:rPr>
          <w:rFonts w:ascii="Times New Roman" w:eastAsia="宋体" w:hAnsi="Times New Roman" w:cs="Times New Roman"/>
          <w:color w:val="auto"/>
        </w:rPr>
        <w:t>60637527</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磋商公告的公告期限为</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w:t>
      </w:r>
    </w:p>
    <w:p w:rsidR="004C787E" w:rsidRPr="00413E8A" w:rsidRDefault="004C787E" w:rsidP="004C787E">
      <w:pPr>
        <w:pStyle w:val="Default"/>
        <w:spacing w:line="360" w:lineRule="auto"/>
        <w:ind w:firstLineChars="200" w:firstLine="480"/>
        <w:jc w:val="both"/>
        <w:rPr>
          <w:rFonts w:ascii="Times New Roman" w:eastAsia="宋体" w:hAnsi="Times New Roman" w:cs="Times New Roman"/>
          <w:color w:val="auto"/>
        </w:rPr>
      </w:pPr>
      <w:r w:rsidRPr="00413E8A">
        <w:rPr>
          <w:rFonts w:ascii="Times New Roman" w:eastAsia="宋体" w:hAnsi="Times New Roman" w:cs="Times New Roman"/>
          <w:color w:val="auto"/>
        </w:rPr>
        <w:t>十四、招标代理服务费</w:t>
      </w:r>
    </w:p>
    <w:p w:rsidR="004C787E" w:rsidRPr="00413E8A" w:rsidRDefault="004C787E" w:rsidP="004C787E">
      <w:pPr>
        <w:pStyle w:val="Default"/>
        <w:spacing w:line="360" w:lineRule="auto"/>
        <w:ind w:firstLineChars="200" w:firstLine="480"/>
        <w:jc w:val="both"/>
        <w:rPr>
          <w:rFonts w:ascii="Times New Roman" w:eastAsia="宋体" w:hAnsi="Times New Roman" w:cs="Times New Roman"/>
          <w:color w:val="auto"/>
        </w:rPr>
      </w:pPr>
      <w:r w:rsidRPr="00413E8A">
        <w:rPr>
          <w:rFonts w:ascii="Times New Roman" w:eastAsia="宋体" w:hAnsi="Times New Roman" w:cs="Times New Roman"/>
          <w:color w:val="auto"/>
        </w:rPr>
        <w:t>本项目按以下比例向</w:t>
      </w:r>
      <w:r w:rsidR="00A53B5E" w:rsidRPr="00413E8A">
        <w:rPr>
          <w:rFonts w:ascii="Times New Roman" w:eastAsia="宋体" w:hAnsi="Times New Roman" w:cs="Times New Roman"/>
          <w:color w:val="auto"/>
        </w:rPr>
        <w:t>成交</w:t>
      </w:r>
      <w:r w:rsidRPr="00413E8A">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13E8A" w:rsidRPr="00413E8A" w:rsidTr="0090165F">
        <w:trPr>
          <w:trHeight w:val="440"/>
          <w:tblHeader/>
          <w:jc w:val="center"/>
        </w:trPr>
        <w:tc>
          <w:tcPr>
            <w:tcW w:w="3656" w:type="dxa"/>
            <w:vAlign w:val="center"/>
          </w:tcPr>
          <w:p w:rsidR="004C787E" w:rsidRPr="00413E8A" w:rsidRDefault="00A53B5E" w:rsidP="0090165F">
            <w:pPr>
              <w:tabs>
                <w:tab w:val="num" w:pos="750"/>
                <w:tab w:val="num" w:pos="840"/>
              </w:tabs>
              <w:adjustRightInd w:val="0"/>
              <w:snapToGrid w:val="0"/>
              <w:jc w:val="center"/>
              <w:rPr>
                <w:sz w:val="24"/>
              </w:rPr>
            </w:pPr>
            <w:r w:rsidRPr="00413E8A">
              <w:rPr>
                <w:sz w:val="24"/>
              </w:rPr>
              <w:t>成交</w:t>
            </w:r>
            <w:r w:rsidR="004C787E" w:rsidRPr="00413E8A">
              <w:rPr>
                <w:sz w:val="24"/>
              </w:rPr>
              <w:t>金额（万元）</w:t>
            </w:r>
          </w:p>
        </w:tc>
        <w:tc>
          <w:tcPr>
            <w:tcW w:w="3657" w:type="dxa"/>
            <w:vAlign w:val="center"/>
          </w:tcPr>
          <w:p w:rsidR="004C787E" w:rsidRPr="00413E8A" w:rsidRDefault="004C787E" w:rsidP="0090165F">
            <w:pPr>
              <w:tabs>
                <w:tab w:val="num" w:pos="750"/>
                <w:tab w:val="num" w:pos="840"/>
              </w:tabs>
              <w:adjustRightInd w:val="0"/>
              <w:snapToGrid w:val="0"/>
              <w:jc w:val="center"/>
              <w:rPr>
                <w:sz w:val="24"/>
              </w:rPr>
            </w:pPr>
            <w:r w:rsidRPr="00413E8A">
              <w:rPr>
                <w:sz w:val="24"/>
              </w:rPr>
              <w:t>费率</w:t>
            </w:r>
          </w:p>
        </w:tc>
      </w:tr>
      <w:tr w:rsidR="00413E8A" w:rsidRPr="00413E8A" w:rsidTr="004C787E">
        <w:trPr>
          <w:trHeight w:val="440"/>
          <w:jc w:val="center"/>
        </w:trPr>
        <w:tc>
          <w:tcPr>
            <w:tcW w:w="3656" w:type="dxa"/>
            <w:vAlign w:val="center"/>
          </w:tcPr>
          <w:p w:rsidR="004C787E" w:rsidRPr="00413E8A" w:rsidRDefault="004C787E" w:rsidP="0090165F">
            <w:pPr>
              <w:tabs>
                <w:tab w:val="num" w:pos="750"/>
                <w:tab w:val="num" w:pos="840"/>
              </w:tabs>
              <w:adjustRightInd w:val="0"/>
              <w:snapToGrid w:val="0"/>
              <w:jc w:val="center"/>
              <w:rPr>
                <w:sz w:val="24"/>
              </w:rPr>
            </w:pPr>
            <w:r w:rsidRPr="00413E8A">
              <w:rPr>
                <w:sz w:val="24"/>
              </w:rPr>
              <w:t>100</w:t>
            </w:r>
            <w:r w:rsidRPr="00413E8A">
              <w:rPr>
                <w:sz w:val="24"/>
              </w:rPr>
              <w:t>以下</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1.0%</w:t>
            </w:r>
          </w:p>
        </w:tc>
      </w:tr>
      <w:tr w:rsidR="00413E8A" w:rsidRPr="00413E8A" w:rsidTr="004C787E">
        <w:trPr>
          <w:trHeight w:val="440"/>
          <w:jc w:val="center"/>
        </w:trPr>
        <w:tc>
          <w:tcPr>
            <w:tcW w:w="3656" w:type="dxa"/>
            <w:vAlign w:val="center"/>
          </w:tcPr>
          <w:p w:rsidR="004C787E" w:rsidRPr="00413E8A" w:rsidRDefault="004C787E" w:rsidP="0090165F">
            <w:pPr>
              <w:tabs>
                <w:tab w:val="num" w:pos="750"/>
                <w:tab w:val="num" w:pos="840"/>
              </w:tabs>
              <w:adjustRightInd w:val="0"/>
              <w:snapToGrid w:val="0"/>
              <w:jc w:val="center"/>
              <w:rPr>
                <w:sz w:val="24"/>
              </w:rPr>
            </w:pPr>
            <w:r w:rsidRPr="00413E8A">
              <w:rPr>
                <w:sz w:val="24"/>
              </w:rPr>
              <w:t>100-500</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0.7%</w:t>
            </w:r>
          </w:p>
        </w:tc>
      </w:tr>
      <w:tr w:rsidR="00413E8A" w:rsidRPr="00413E8A" w:rsidTr="004C787E">
        <w:trPr>
          <w:trHeight w:val="440"/>
          <w:jc w:val="center"/>
        </w:trPr>
        <w:tc>
          <w:tcPr>
            <w:tcW w:w="3656" w:type="dxa"/>
            <w:vAlign w:val="center"/>
          </w:tcPr>
          <w:p w:rsidR="004C787E" w:rsidRPr="00413E8A" w:rsidRDefault="004C787E" w:rsidP="0038578B">
            <w:pPr>
              <w:tabs>
                <w:tab w:val="num" w:pos="750"/>
                <w:tab w:val="num" w:pos="840"/>
              </w:tabs>
              <w:adjustRightInd w:val="0"/>
              <w:snapToGrid w:val="0"/>
              <w:jc w:val="center"/>
              <w:rPr>
                <w:sz w:val="24"/>
              </w:rPr>
            </w:pPr>
            <w:r w:rsidRPr="00413E8A">
              <w:rPr>
                <w:sz w:val="24"/>
              </w:rPr>
              <w:t>500-1000</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0.55%</w:t>
            </w:r>
          </w:p>
        </w:tc>
      </w:tr>
      <w:tr w:rsidR="00413E8A" w:rsidRPr="00413E8A" w:rsidTr="004C787E">
        <w:trPr>
          <w:trHeight w:val="440"/>
          <w:jc w:val="center"/>
        </w:trPr>
        <w:tc>
          <w:tcPr>
            <w:tcW w:w="3656" w:type="dxa"/>
            <w:vAlign w:val="center"/>
          </w:tcPr>
          <w:p w:rsidR="004C787E" w:rsidRPr="00413E8A" w:rsidRDefault="004C787E" w:rsidP="0038578B">
            <w:pPr>
              <w:tabs>
                <w:tab w:val="num" w:pos="750"/>
                <w:tab w:val="num" w:pos="840"/>
              </w:tabs>
              <w:adjustRightInd w:val="0"/>
              <w:snapToGrid w:val="0"/>
              <w:jc w:val="center"/>
              <w:rPr>
                <w:sz w:val="24"/>
              </w:rPr>
            </w:pPr>
            <w:r w:rsidRPr="00413E8A">
              <w:rPr>
                <w:sz w:val="24"/>
              </w:rPr>
              <w:t>1000-5000</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0.35%</w:t>
            </w:r>
          </w:p>
        </w:tc>
      </w:tr>
      <w:tr w:rsidR="00413E8A" w:rsidRPr="00413E8A" w:rsidTr="004C787E">
        <w:trPr>
          <w:trHeight w:val="440"/>
          <w:jc w:val="center"/>
        </w:trPr>
        <w:tc>
          <w:tcPr>
            <w:tcW w:w="3656" w:type="dxa"/>
            <w:vAlign w:val="center"/>
          </w:tcPr>
          <w:p w:rsidR="004C787E" w:rsidRPr="00413E8A" w:rsidRDefault="004C787E" w:rsidP="0038578B">
            <w:pPr>
              <w:tabs>
                <w:tab w:val="num" w:pos="750"/>
                <w:tab w:val="num" w:pos="840"/>
              </w:tabs>
              <w:adjustRightInd w:val="0"/>
              <w:snapToGrid w:val="0"/>
              <w:jc w:val="center"/>
              <w:rPr>
                <w:sz w:val="24"/>
              </w:rPr>
            </w:pPr>
            <w:r w:rsidRPr="00413E8A">
              <w:rPr>
                <w:sz w:val="24"/>
              </w:rPr>
              <w:t>5000-10000</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0.2%</w:t>
            </w:r>
          </w:p>
        </w:tc>
      </w:tr>
      <w:tr w:rsidR="00413E8A" w:rsidRPr="00413E8A" w:rsidTr="004C787E">
        <w:trPr>
          <w:trHeight w:val="440"/>
          <w:jc w:val="center"/>
        </w:trPr>
        <w:tc>
          <w:tcPr>
            <w:tcW w:w="3656" w:type="dxa"/>
            <w:vAlign w:val="center"/>
          </w:tcPr>
          <w:p w:rsidR="004C787E" w:rsidRPr="00413E8A" w:rsidRDefault="004C787E" w:rsidP="0090165F">
            <w:pPr>
              <w:tabs>
                <w:tab w:val="num" w:pos="750"/>
                <w:tab w:val="num" w:pos="840"/>
              </w:tabs>
              <w:adjustRightInd w:val="0"/>
              <w:snapToGrid w:val="0"/>
              <w:jc w:val="center"/>
              <w:rPr>
                <w:sz w:val="24"/>
              </w:rPr>
            </w:pPr>
            <w:r w:rsidRPr="00413E8A">
              <w:rPr>
                <w:sz w:val="24"/>
              </w:rPr>
              <w:t>10000-100000</w:t>
            </w:r>
          </w:p>
        </w:tc>
        <w:tc>
          <w:tcPr>
            <w:tcW w:w="3657" w:type="dxa"/>
            <w:vAlign w:val="center"/>
          </w:tcPr>
          <w:p w:rsidR="004C787E" w:rsidRPr="00413E8A" w:rsidRDefault="004C787E" w:rsidP="004C787E">
            <w:pPr>
              <w:tabs>
                <w:tab w:val="num" w:pos="750"/>
                <w:tab w:val="num" w:pos="840"/>
              </w:tabs>
              <w:adjustRightInd w:val="0"/>
              <w:snapToGrid w:val="0"/>
              <w:jc w:val="center"/>
              <w:rPr>
                <w:sz w:val="24"/>
              </w:rPr>
            </w:pPr>
            <w:r w:rsidRPr="00413E8A">
              <w:rPr>
                <w:sz w:val="24"/>
              </w:rPr>
              <w:t>0.05%</w:t>
            </w:r>
          </w:p>
        </w:tc>
      </w:tr>
    </w:tbl>
    <w:p w:rsidR="004C787E" w:rsidRPr="00413E8A" w:rsidRDefault="004C787E" w:rsidP="004C787E">
      <w:pPr>
        <w:tabs>
          <w:tab w:val="left" w:pos="700"/>
        </w:tabs>
        <w:autoSpaceDE w:val="0"/>
        <w:autoSpaceDN w:val="0"/>
        <w:adjustRightInd w:val="0"/>
        <w:spacing w:line="360" w:lineRule="auto"/>
        <w:ind w:firstLineChars="200" w:firstLine="480"/>
        <w:rPr>
          <w:sz w:val="24"/>
          <w:lang w:val="zh-CN"/>
        </w:rPr>
      </w:pPr>
      <w:r w:rsidRPr="00413E8A">
        <w:rPr>
          <w:sz w:val="24"/>
          <w:lang w:val="zh-CN"/>
        </w:rPr>
        <w:t>服务费按差额定率累进法计算，向下取整，精确到元。例如</w:t>
      </w:r>
      <w:r w:rsidR="00A53B5E" w:rsidRPr="00413E8A">
        <w:rPr>
          <w:sz w:val="24"/>
        </w:rPr>
        <w:t>成交</w:t>
      </w:r>
      <w:r w:rsidRPr="00413E8A">
        <w:rPr>
          <w:sz w:val="24"/>
          <w:lang w:val="zh-CN"/>
        </w:rPr>
        <w:t>金额为</w:t>
      </w:r>
      <w:r w:rsidRPr="00413E8A">
        <w:rPr>
          <w:sz w:val="24"/>
          <w:lang w:val="zh-CN"/>
        </w:rPr>
        <w:t>6805000</w:t>
      </w:r>
      <w:r w:rsidRPr="00413E8A">
        <w:rPr>
          <w:sz w:val="24"/>
          <w:lang w:val="zh-CN"/>
        </w:rPr>
        <w:t>元，服务费</w:t>
      </w:r>
      <w:r w:rsidRPr="00413E8A">
        <w:rPr>
          <w:sz w:val="24"/>
          <w:lang w:val="zh-CN"/>
        </w:rPr>
        <w:t>=1000000×1%+</w:t>
      </w:r>
      <w:r w:rsidRPr="00413E8A">
        <w:rPr>
          <w:sz w:val="24"/>
          <w:lang w:val="zh-CN"/>
        </w:rPr>
        <w:t>（</w:t>
      </w:r>
      <w:r w:rsidRPr="00413E8A">
        <w:rPr>
          <w:sz w:val="24"/>
          <w:lang w:val="zh-CN"/>
        </w:rPr>
        <w:t>5000000-1000000</w:t>
      </w:r>
      <w:r w:rsidRPr="00413E8A">
        <w:rPr>
          <w:sz w:val="24"/>
          <w:lang w:val="zh-CN"/>
        </w:rPr>
        <w:t>）</w:t>
      </w:r>
      <w:r w:rsidRPr="00413E8A">
        <w:rPr>
          <w:sz w:val="24"/>
          <w:lang w:val="zh-CN"/>
        </w:rPr>
        <w:t>×0.</w:t>
      </w:r>
      <w:r w:rsidR="00FC5516" w:rsidRPr="00413E8A">
        <w:rPr>
          <w:sz w:val="24"/>
          <w:lang w:val="zh-CN"/>
        </w:rPr>
        <w:t>7</w:t>
      </w:r>
      <w:r w:rsidRPr="00413E8A">
        <w:rPr>
          <w:sz w:val="24"/>
          <w:lang w:val="zh-CN"/>
        </w:rPr>
        <w:t>%+</w:t>
      </w:r>
      <w:r w:rsidRPr="00413E8A">
        <w:rPr>
          <w:sz w:val="24"/>
          <w:lang w:val="zh-CN"/>
        </w:rPr>
        <w:t>（</w:t>
      </w:r>
      <w:r w:rsidRPr="00413E8A">
        <w:rPr>
          <w:sz w:val="24"/>
          <w:lang w:val="zh-CN"/>
        </w:rPr>
        <w:t>6805000-5000000</w:t>
      </w:r>
      <w:r w:rsidRPr="00413E8A">
        <w:rPr>
          <w:sz w:val="24"/>
          <w:lang w:val="zh-CN"/>
        </w:rPr>
        <w:t>）</w:t>
      </w:r>
      <w:r w:rsidRPr="00413E8A">
        <w:rPr>
          <w:sz w:val="24"/>
          <w:lang w:val="zh-CN"/>
        </w:rPr>
        <w:t>×0.</w:t>
      </w:r>
      <w:r w:rsidR="00FC5516" w:rsidRPr="00413E8A">
        <w:rPr>
          <w:sz w:val="24"/>
          <w:lang w:val="zh-CN"/>
        </w:rPr>
        <w:t>5</w:t>
      </w:r>
      <w:r w:rsidRPr="00413E8A">
        <w:rPr>
          <w:sz w:val="24"/>
          <w:lang w:val="zh-CN"/>
        </w:rPr>
        <w:t>5%=</w:t>
      </w:r>
      <w:r w:rsidR="00FC5516" w:rsidRPr="00413E8A">
        <w:rPr>
          <w:sz w:val="24"/>
          <w:lang w:val="zh-CN"/>
        </w:rPr>
        <w:t>47927</w:t>
      </w:r>
      <w:r w:rsidRPr="00413E8A">
        <w:rPr>
          <w:sz w:val="24"/>
          <w:lang w:val="zh-CN"/>
        </w:rPr>
        <w:t>.5</w:t>
      </w:r>
      <w:r w:rsidRPr="00413E8A">
        <w:rPr>
          <w:sz w:val="24"/>
          <w:lang w:val="zh-CN"/>
        </w:rPr>
        <w:t>元，服务费缴纳</w:t>
      </w:r>
      <w:r w:rsidR="00FC5516" w:rsidRPr="00413E8A">
        <w:rPr>
          <w:sz w:val="24"/>
          <w:lang w:val="zh-CN"/>
        </w:rPr>
        <w:t>47927</w:t>
      </w:r>
      <w:r w:rsidRPr="00413E8A">
        <w:rPr>
          <w:sz w:val="24"/>
          <w:lang w:val="zh-CN"/>
        </w:rPr>
        <w:t>元。其中</w:t>
      </w:r>
      <w:r w:rsidR="00A53B5E" w:rsidRPr="00413E8A">
        <w:rPr>
          <w:sz w:val="24"/>
          <w:lang w:val="zh-CN"/>
        </w:rPr>
        <w:t>成交</w:t>
      </w:r>
      <w:r w:rsidRPr="00413E8A">
        <w:rPr>
          <w:sz w:val="24"/>
          <w:lang w:val="zh-CN"/>
        </w:rPr>
        <w:t>金额以《</w:t>
      </w:r>
      <w:r w:rsidR="00A53B5E" w:rsidRPr="00413E8A">
        <w:rPr>
          <w:sz w:val="24"/>
          <w:lang w:val="zh-CN"/>
        </w:rPr>
        <w:t>成交</w:t>
      </w:r>
      <w:r w:rsidRPr="00413E8A">
        <w:rPr>
          <w:sz w:val="24"/>
          <w:lang w:val="zh-CN"/>
        </w:rPr>
        <w:t>通知书》为准。</w:t>
      </w:r>
    </w:p>
    <w:p w:rsidR="006817F3" w:rsidRPr="00413E8A" w:rsidRDefault="00A53B5E" w:rsidP="004C787E">
      <w:pPr>
        <w:tabs>
          <w:tab w:val="left" w:pos="700"/>
        </w:tabs>
        <w:autoSpaceDE w:val="0"/>
        <w:autoSpaceDN w:val="0"/>
        <w:adjustRightInd w:val="0"/>
        <w:spacing w:line="360" w:lineRule="auto"/>
        <w:ind w:firstLineChars="200" w:firstLine="480"/>
        <w:rPr>
          <w:sz w:val="24"/>
          <w:szCs w:val="24"/>
          <w:lang w:val="zh-CN"/>
        </w:rPr>
      </w:pPr>
      <w:r w:rsidRPr="00413E8A">
        <w:rPr>
          <w:sz w:val="24"/>
          <w:szCs w:val="24"/>
        </w:rPr>
        <w:lastRenderedPageBreak/>
        <w:t>成交</w:t>
      </w:r>
      <w:r w:rsidR="004C787E" w:rsidRPr="00413E8A">
        <w:rPr>
          <w:sz w:val="24"/>
          <w:szCs w:val="24"/>
        </w:rPr>
        <w:t>供应商应于</w:t>
      </w:r>
      <w:r w:rsidRPr="00413E8A">
        <w:rPr>
          <w:sz w:val="24"/>
          <w:szCs w:val="24"/>
        </w:rPr>
        <w:t>成交</w:t>
      </w:r>
      <w:r w:rsidR="004C787E" w:rsidRPr="00413E8A">
        <w:rPr>
          <w:sz w:val="24"/>
          <w:szCs w:val="24"/>
        </w:rPr>
        <w:t>公告发布之日起</w:t>
      </w:r>
      <w:r w:rsidR="004C787E" w:rsidRPr="00413E8A">
        <w:rPr>
          <w:sz w:val="24"/>
          <w:szCs w:val="24"/>
        </w:rPr>
        <w:t>5</w:t>
      </w:r>
      <w:r w:rsidR="004C787E" w:rsidRPr="00413E8A">
        <w:rPr>
          <w:sz w:val="24"/>
          <w:szCs w:val="24"/>
        </w:rPr>
        <w:t>个工作日内缴纳</w:t>
      </w:r>
      <w:r w:rsidR="004C787E" w:rsidRPr="00413E8A">
        <w:rPr>
          <w:sz w:val="24"/>
          <w:szCs w:val="24"/>
          <w:lang w:val="zh-CN"/>
        </w:rPr>
        <w:t>招标代理服务费，缴费单位名称须与投标单位名称一致，缴费时请注明项目编号及</w:t>
      </w:r>
      <w:r w:rsidRPr="00413E8A">
        <w:rPr>
          <w:sz w:val="24"/>
          <w:szCs w:val="24"/>
          <w:lang w:val="zh-CN"/>
        </w:rPr>
        <w:t>成交</w:t>
      </w:r>
      <w:r w:rsidR="004C787E" w:rsidRPr="00413E8A">
        <w:rPr>
          <w:sz w:val="24"/>
          <w:szCs w:val="24"/>
          <w:lang w:val="zh-CN"/>
        </w:rPr>
        <w:t>包号。</w:t>
      </w:r>
    </w:p>
    <w:p w:rsidR="004C787E" w:rsidRPr="00413E8A" w:rsidRDefault="004C787E" w:rsidP="004C787E">
      <w:pPr>
        <w:pStyle w:val="Default"/>
        <w:spacing w:line="360" w:lineRule="auto"/>
        <w:ind w:firstLineChars="200" w:firstLine="480"/>
        <w:rPr>
          <w:rFonts w:ascii="Times New Roman" w:eastAsia="宋体" w:hAnsi="Times New Roman" w:cs="Times New Roman"/>
          <w:color w:val="auto"/>
        </w:rPr>
      </w:pPr>
      <w:r w:rsidRPr="00413E8A">
        <w:rPr>
          <w:rFonts w:ascii="Times New Roman" w:eastAsia="宋体" w:hAnsi="Times New Roman" w:cs="Times New Roman"/>
          <w:color w:val="auto"/>
        </w:rPr>
        <w:t>名称：天津市公共资源交易中心</w:t>
      </w:r>
    </w:p>
    <w:p w:rsidR="004C787E" w:rsidRPr="00413E8A" w:rsidRDefault="004C787E" w:rsidP="004C787E">
      <w:pPr>
        <w:pStyle w:val="Default"/>
        <w:spacing w:line="360" w:lineRule="auto"/>
        <w:ind w:firstLineChars="200" w:firstLine="480"/>
        <w:rPr>
          <w:rFonts w:ascii="Times New Roman" w:eastAsia="宋体" w:hAnsi="Times New Roman" w:cs="Times New Roman"/>
          <w:color w:val="auto"/>
        </w:rPr>
      </w:pPr>
      <w:r w:rsidRPr="00413E8A">
        <w:rPr>
          <w:rFonts w:ascii="Times New Roman" w:eastAsia="宋体" w:hAnsi="Times New Roman" w:cs="Times New Roman"/>
          <w:color w:val="auto"/>
        </w:rPr>
        <w:t>开户行及账号：中国建设银行股份有限公司天津明华支行</w:t>
      </w:r>
    </w:p>
    <w:p w:rsidR="004C787E" w:rsidRPr="00413E8A" w:rsidRDefault="004C787E" w:rsidP="004C787E">
      <w:pPr>
        <w:pStyle w:val="Default"/>
        <w:spacing w:line="360" w:lineRule="auto"/>
        <w:ind w:firstLineChars="897" w:firstLine="2153"/>
        <w:rPr>
          <w:rFonts w:ascii="Times New Roman" w:eastAsia="宋体" w:hAnsi="Times New Roman" w:cs="Times New Roman"/>
          <w:color w:val="auto"/>
        </w:rPr>
      </w:pPr>
      <w:r w:rsidRPr="00413E8A">
        <w:rPr>
          <w:rFonts w:ascii="Times New Roman" w:eastAsia="宋体" w:hAnsi="Times New Roman" w:cs="Times New Roman"/>
          <w:color w:val="auto"/>
        </w:rPr>
        <w:t>1205 0162 4900 0000 0675</w:t>
      </w:r>
    </w:p>
    <w:p w:rsidR="004C787E" w:rsidRPr="00413E8A" w:rsidRDefault="004C787E" w:rsidP="004C787E">
      <w:pPr>
        <w:pStyle w:val="Default"/>
        <w:spacing w:line="360" w:lineRule="auto"/>
        <w:ind w:firstLineChars="200" w:firstLine="480"/>
        <w:rPr>
          <w:rFonts w:ascii="Times New Roman" w:eastAsia="宋体" w:hAnsi="Times New Roman" w:cs="Times New Roman"/>
          <w:color w:val="auto"/>
        </w:rPr>
      </w:pPr>
      <w:r w:rsidRPr="00413E8A">
        <w:rPr>
          <w:rFonts w:ascii="Times New Roman" w:eastAsia="宋体" w:hAnsi="Times New Roman" w:cs="Times New Roman"/>
          <w:color w:val="auto"/>
        </w:rPr>
        <w:t>银行联行号：</w:t>
      </w:r>
      <w:r w:rsidRPr="00413E8A">
        <w:rPr>
          <w:rFonts w:ascii="Times New Roman" w:eastAsia="宋体" w:hAnsi="Times New Roman" w:cs="Times New Roman"/>
          <w:color w:val="auto"/>
        </w:rPr>
        <w:t>105110039436</w:t>
      </w:r>
    </w:p>
    <w:p w:rsidR="004C787E" w:rsidRPr="00413E8A" w:rsidRDefault="004C787E" w:rsidP="004C787E">
      <w:pPr>
        <w:pStyle w:val="Default"/>
        <w:spacing w:line="360" w:lineRule="auto"/>
        <w:ind w:firstLineChars="200" w:firstLine="480"/>
        <w:rPr>
          <w:rFonts w:ascii="Times New Roman" w:eastAsia="宋体" w:hAnsi="Times New Roman" w:cs="Times New Roman"/>
          <w:color w:val="auto"/>
        </w:rPr>
      </w:pPr>
      <w:r w:rsidRPr="00413E8A">
        <w:rPr>
          <w:rFonts w:ascii="Times New Roman" w:eastAsia="宋体" w:hAnsi="Times New Roman" w:cs="Times New Roman"/>
          <w:color w:val="auto"/>
        </w:rPr>
        <w:t>纳税人识别号：</w:t>
      </w:r>
      <w:r w:rsidRPr="00413E8A">
        <w:rPr>
          <w:rFonts w:ascii="Times New Roman" w:eastAsia="宋体" w:hAnsi="Times New Roman" w:cs="Times New Roman"/>
          <w:color w:val="auto"/>
        </w:rPr>
        <w:t>1212 0000 MB1E 44809C</w:t>
      </w:r>
    </w:p>
    <w:p w:rsidR="004C787E" w:rsidRPr="00413E8A" w:rsidRDefault="004C787E" w:rsidP="004C787E">
      <w:pPr>
        <w:pStyle w:val="Default"/>
        <w:spacing w:line="360" w:lineRule="auto"/>
        <w:ind w:firstLineChars="200" w:firstLine="480"/>
        <w:jc w:val="both"/>
        <w:rPr>
          <w:rFonts w:ascii="Times New Roman" w:eastAsia="宋体" w:hAnsi="Times New Roman" w:cs="Times New Roman"/>
          <w:color w:val="auto"/>
        </w:rPr>
      </w:pPr>
      <w:r w:rsidRPr="00413E8A">
        <w:rPr>
          <w:rFonts w:ascii="Times New Roman" w:eastAsia="宋体" w:hAnsi="Times New Roman" w:cs="Times New Roman"/>
          <w:color w:val="auto"/>
        </w:rPr>
        <w:t>地址：天津市河东区红星路</w:t>
      </w:r>
      <w:r w:rsidRPr="00413E8A">
        <w:rPr>
          <w:rFonts w:ascii="Times New Roman" w:eastAsia="宋体" w:hAnsi="Times New Roman" w:cs="Times New Roman"/>
          <w:color w:val="auto"/>
        </w:rPr>
        <w:t>79</w:t>
      </w:r>
      <w:r w:rsidRPr="00413E8A">
        <w:rPr>
          <w:rFonts w:ascii="Times New Roman" w:eastAsia="宋体" w:hAnsi="Times New Roman" w:cs="Times New Roman"/>
          <w:color w:val="auto"/>
        </w:rPr>
        <w:t>号</w:t>
      </w:r>
    </w:p>
    <w:p w:rsidR="002D1DD5" w:rsidRPr="00413E8A" w:rsidRDefault="002D1DD5" w:rsidP="004C787E">
      <w:pPr>
        <w:pStyle w:val="Default"/>
        <w:spacing w:line="360" w:lineRule="auto"/>
        <w:ind w:firstLineChars="200" w:firstLine="480"/>
        <w:jc w:val="both"/>
        <w:rPr>
          <w:rFonts w:ascii="Times New Roman" w:eastAsia="宋体" w:hAnsi="Times New Roman" w:cs="Times New Roman"/>
          <w:color w:val="auto"/>
        </w:rPr>
      </w:pPr>
      <w:r w:rsidRPr="00413E8A">
        <w:rPr>
          <w:rFonts w:ascii="Times New Roman" w:eastAsia="宋体" w:hAnsi="Times New Roman" w:cs="Times New Roman" w:hint="eastAsia"/>
          <w:color w:val="auto"/>
        </w:rPr>
        <w:t>缴费及申请开票系统：</w:t>
      </w:r>
      <w:r w:rsidR="00581B71" w:rsidRPr="00413E8A">
        <w:rPr>
          <w:rFonts w:ascii="Times New Roman" w:eastAsia="宋体" w:hAnsi="Times New Roman" w:cs="Times New Roman" w:hint="eastAsia"/>
          <w:color w:val="auto"/>
        </w:rPr>
        <w:t>http://pay.tjggzy.cn/</w:t>
      </w:r>
    </w:p>
    <w:p w:rsidR="004C787E" w:rsidRPr="00413E8A"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413E8A">
        <w:rPr>
          <w:rFonts w:ascii="Times New Roman" w:eastAsia="宋体" w:hAnsi="Times New Roman" w:cs="Times New Roman"/>
          <w:color w:val="auto"/>
          <w:kern w:val="2"/>
          <w:lang w:val="zh-CN"/>
        </w:rPr>
        <w:t>缴费及开票咨询电话：</w:t>
      </w:r>
      <w:r w:rsidRPr="00413E8A">
        <w:rPr>
          <w:rFonts w:ascii="Times New Roman" w:eastAsia="宋体" w:hAnsi="Times New Roman" w:cs="Times New Roman"/>
          <w:color w:val="auto"/>
          <w:kern w:val="2"/>
          <w:lang w:val="zh-CN"/>
        </w:rPr>
        <w:t>022-24532012</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Default="002A3E1A" w:rsidP="004C787E">
      <w:pPr>
        <w:pStyle w:val="Default"/>
        <w:spacing w:line="360" w:lineRule="auto"/>
        <w:ind w:firstLineChars="2700" w:firstLine="6480"/>
        <w:jc w:val="both"/>
        <w:rPr>
          <w:rFonts w:ascii="Times New Roman" w:eastAsia="宋体" w:hAnsi="Times New Roman" w:cs="Times New Roman"/>
          <w:color w:val="auto"/>
          <w:kern w:val="2"/>
        </w:rPr>
      </w:pPr>
      <w:r>
        <w:rPr>
          <w:rFonts w:ascii="Times New Roman" w:eastAsia="宋体" w:hAnsi="Times New Roman" w:cs="Times New Roman"/>
          <w:color w:val="auto"/>
          <w:kern w:val="2"/>
        </w:rPr>
        <w:t>2024</w:t>
      </w:r>
      <w:r w:rsidR="004C787E" w:rsidRPr="002F2A27">
        <w:rPr>
          <w:rFonts w:ascii="Times New Roman" w:eastAsia="宋体" w:hAnsi="Times New Roman" w:cs="Times New Roman"/>
          <w:color w:val="auto"/>
          <w:kern w:val="2"/>
        </w:rPr>
        <w:t>年</w:t>
      </w:r>
      <w:r w:rsidR="00C71D8B">
        <w:rPr>
          <w:rFonts w:ascii="Times New Roman" w:eastAsia="宋体" w:hAnsi="Times New Roman" w:cs="Times New Roman" w:hint="eastAsia"/>
          <w:color w:val="auto"/>
          <w:kern w:val="2"/>
        </w:rPr>
        <w:t>6</w:t>
      </w:r>
      <w:r w:rsidR="004C787E" w:rsidRPr="002F2A27">
        <w:rPr>
          <w:rFonts w:ascii="Times New Roman" w:eastAsia="宋体" w:hAnsi="Times New Roman" w:cs="Times New Roman"/>
          <w:color w:val="auto"/>
          <w:kern w:val="2"/>
        </w:rPr>
        <w:t>月</w:t>
      </w:r>
      <w:r w:rsidR="00C71D8B">
        <w:rPr>
          <w:rFonts w:ascii="Times New Roman" w:eastAsia="宋体" w:hAnsi="Times New Roman" w:cs="Times New Roman" w:hint="eastAsia"/>
          <w:color w:val="auto"/>
          <w:kern w:val="2"/>
        </w:rPr>
        <w:t>19</w:t>
      </w:r>
      <w:r w:rsidR="004C787E" w:rsidRPr="002F2A27">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A06B75" w:rsidRPr="004451A0" w:rsidRDefault="00D8759C">
      <w:pPr>
        <w:widowControl/>
        <w:jc w:val="left"/>
        <w:rPr>
          <w:sz w:val="24"/>
          <w:szCs w:val="24"/>
        </w:rPr>
      </w:pPr>
      <w: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B67871" w:rsidRDefault="00441D86" w:rsidP="00441D86">
      <w:pPr>
        <w:spacing w:line="360" w:lineRule="auto"/>
        <w:ind w:firstLineChars="200" w:firstLine="480"/>
        <w:rPr>
          <w:sz w:val="24"/>
        </w:rPr>
      </w:pPr>
      <w:r w:rsidRPr="00B67871">
        <w:rPr>
          <w:sz w:val="24"/>
        </w:rPr>
        <w:t xml:space="preserve">1. </w:t>
      </w:r>
      <w:r w:rsidR="00EC4DFA" w:rsidRPr="00B67871">
        <w:rPr>
          <w:sz w:val="24"/>
        </w:rPr>
        <w:t>磋商报价</w:t>
      </w:r>
      <w:r w:rsidRPr="00B67871">
        <w:rPr>
          <w:sz w:val="24"/>
        </w:rPr>
        <w:t>以人民币填列。</w:t>
      </w:r>
    </w:p>
    <w:p w:rsidR="00871606" w:rsidRPr="00B67871" w:rsidRDefault="00871606" w:rsidP="00871606">
      <w:pPr>
        <w:spacing w:line="360" w:lineRule="auto"/>
        <w:ind w:firstLineChars="200" w:firstLine="480"/>
        <w:rPr>
          <w:sz w:val="24"/>
        </w:rPr>
      </w:pPr>
      <w:r w:rsidRPr="00B67871">
        <w:rPr>
          <w:sz w:val="24"/>
        </w:rPr>
        <w:t>响应文件中工程量清单报价需由工程量清单报价编制人员加盖造价工程师章并由审核人员加盖造价工程师章（注：编制和审核不可为同一人）。</w:t>
      </w:r>
    </w:p>
    <w:p w:rsidR="00871606" w:rsidRPr="00B67871" w:rsidRDefault="00871606" w:rsidP="00947296">
      <w:pPr>
        <w:spacing w:line="360" w:lineRule="auto"/>
        <w:ind w:firstLineChars="200" w:firstLine="480"/>
        <w:rPr>
          <w:sz w:val="24"/>
        </w:rPr>
      </w:pPr>
      <w:r w:rsidRPr="00B67871">
        <w:rPr>
          <w:sz w:val="24"/>
        </w:rPr>
        <w:t>注：须加盖本单位在有效期内造价工程师章。</w:t>
      </w:r>
      <w:r w:rsidR="00947296" w:rsidRPr="00B67871">
        <w:rPr>
          <w:sz w:val="24"/>
        </w:rPr>
        <w:t>供应商报价若委托其他造价单位编制时：须提供</w:t>
      </w:r>
      <w:r w:rsidR="00F11EDF" w:rsidRPr="00B67871">
        <w:rPr>
          <w:sz w:val="24"/>
        </w:rPr>
        <w:t>与</w:t>
      </w:r>
      <w:r w:rsidR="00947296" w:rsidRPr="00B67871">
        <w:rPr>
          <w:sz w:val="24"/>
        </w:rPr>
        <w:t>该单位</w:t>
      </w:r>
      <w:r w:rsidR="00F11EDF" w:rsidRPr="00B67871">
        <w:rPr>
          <w:sz w:val="24"/>
        </w:rPr>
        <w:t>签订的</w:t>
      </w:r>
      <w:r w:rsidR="00947296" w:rsidRPr="00B67871">
        <w:rPr>
          <w:sz w:val="24"/>
        </w:rPr>
        <w:t>委托合同，但该单位不得同时接受采购人和供应商或两个以上供应商对同一工程项目的工程造价咨询业务，且不得与其</w:t>
      </w:r>
      <w:proofErr w:type="gramStart"/>
      <w:r w:rsidR="00947296" w:rsidRPr="00B67871">
        <w:rPr>
          <w:sz w:val="24"/>
        </w:rPr>
        <w:t>他供应</w:t>
      </w:r>
      <w:proofErr w:type="gramEnd"/>
      <w:r w:rsidR="00947296" w:rsidRPr="00B67871">
        <w:rPr>
          <w:sz w:val="24"/>
        </w:rPr>
        <w:t>商有隶属关系</w:t>
      </w:r>
      <w:r w:rsidRPr="00B67871">
        <w:rPr>
          <w:sz w:val="24"/>
        </w:rPr>
        <w:t>。</w:t>
      </w:r>
    </w:p>
    <w:p w:rsidR="00871606" w:rsidRPr="00B67871" w:rsidRDefault="00441D86" w:rsidP="00871606">
      <w:pPr>
        <w:spacing w:line="360" w:lineRule="auto"/>
        <w:ind w:firstLineChars="200" w:firstLine="480"/>
        <w:rPr>
          <w:sz w:val="24"/>
        </w:rPr>
      </w:pPr>
      <w:r w:rsidRPr="00B67871">
        <w:rPr>
          <w:sz w:val="24"/>
        </w:rPr>
        <w:t xml:space="preserve">2. </w:t>
      </w:r>
      <w:r w:rsidR="00871606" w:rsidRPr="00B67871">
        <w:rPr>
          <w:sz w:val="24"/>
        </w:rPr>
        <w:t>磋商价格：</w:t>
      </w:r>
    </w:p>
    <w:p w:rsidR="00871606" w:rsidRPr="00B67871" w:rsidRDefault="00871606" w:rsidP="00871606">
      <w:pPr>
        <w:spacing w:line="360" w:lineRule="auto"/>
        <w:ind w:firstLineChars="200" w:firstLine="480"/>
        <w:rPr>
          <w:sz w:val="24"/>
        </w:rPr>
      </w:pPr>
      <w:r w:rsidRPr="00B67871">
        <w:rPr>
          <w:sz w:val="24"/>
        </w:rPr>
        <w:t>（</w:t>
      </w:r>
      <w:r w:rsidRPr="00B67871">
        <w:rPr>
          <w:sz w:val="24"/>
        </w:rPr>
        <w:t>1</w:t>
      </w:r>
      <w:r w:rsidRPr="00B67871">
        <w:rPr>
          <w:sz w:val="24"/>
        </w:rPr>
        <w:t>）具有标价的</w:t>
      </w:r>
      <w:proofErr w:type="gramStart"/>
      <w:r w:rsidRPr="00B67871">
        <w:rPr>
          <w:sz w:val="24"/>
        </w:rPr>
        <w:t>磋商书</w:t>
      </w:r>
      <w:proofErr w:type="gramEnd"/>
      <w:r w:rsidRPr="00B67871">
        <w:rPr>
          <w:sz w:val="24"/>
        </w:rPr>
        <w:t>和报价汇总表，以及组成工程报价分专业的工程预算应包括施工设备、劳务、管理、材料、安装、维护、保险、利润、税金、政策性文件规定及合同包含的所有风险、责任等各项应有费用。</w:t>
      </w:r>
    </w:p>
    <w:p w:rsidR="00871606" w:rsidRPr="00B67871" w:rsidRDefault="00871606" w:rsidP="00871606">
      <w:pPr>
        <w:spacing w:line="360" w:lineRule="auto"/>
        <w:ind w:firstLineChars="200" w:firstLine="480"/>
        <w:rPr>
          <w:sz w:val="24"/>
        </w:rPr>
      </w:pPr>
      <w:r w:rsidRPr="00B67871">
        <w:rPr>
          <w:sz w:val="24"/>
        </w:rPr>
        <w:t>（</w:t>
      </w:r>
      <w:r w:rsidRPr="00B67871">
        <w:rPr>
          <w:sz w:val="24"/>
        </w:rPr>
        <w:t>2</w:t>
      </w:r>
      <w:r w:rsidRPr="00B67871">
        <w:rPr>
          <w:sz w:val="24"/>
        </w:rPr>
        <w:t>）</w:t>
      </w:r>
      <w:r w:rsidR="004467FB" w:rsidRPr="00B67871">
        <w:rPr>
          <w:sz w:val="24"/>
        </w:rPr>
        <w:t>投标人</w:t>
      </w:r>
      <w:r w:rsidRPr="00B67871">
        <w:rPr>
          <w:sz w:val="24"/>
        </w:rPr>
        <w:t>应根据采购人提供的项目需求书、工程量清单，填写报价，进行磋商。</w:t>
      </w:r>
    </w:p>
    <w:p w:rsidR="00871606" w:rsidRPr="00B67871" w:rsidRDefault="00871606" w:rsidP="00871606">
      <w:pPr>
        <w:spacing w:line="360" w:lineRule="auto"/>
        <w:ind w:firstLineChars="200" w:firstLine="480"/>
        <w:rPr>
          <w:sz w:val="24"/>
        </w:rPr>
      </w:pPr>
      <w:r w:rsidRPr="00B67871">
        <w:rPr>
          <w:sz w:val="24"/>
        </w:rPr>
        <w:t>（</w:t>
      </w:r>
      <w:r w:rsidRPr="00B67871">
        <w:rPr>
          <w:sz w:val="24"/>
        </w:rPr>
        <w:t>3</w:t>
      </w:r>
      <w:r w:rsidRPr="00B67871">
        <w:rPr>
          <w:sz w:val="24"/>
        </w:rPr>
        <w:t>）工程磋商报价执行天津</w:t>
      </w:r>
      <w:r w:rsidR="008D73B2" w:rsidRPr="00B67871">
        <w:rPr>
          <w:sz w:val="24"/>
        </w:rPr>
        <w:t>市</w:t>
      </w:r>
      <w:r w:rsidRPr="00B67871">
        <w:rPr>
          <w:sz w:val="24"/>
        </w:rPr>
        <w:t>相关定额（</w:t>
      </w:r>
      <w:r w:rsidR="008D73B2" w:rsidRPr="00B67871">
        <w:rPr>
          <w:sz w:val="24"/>
        </w:rPr>
        <w:t>2020</w:t>
      </w:r>
      <w:r w:rsidR="008D73B2" w:rsidRPr="00B67871">
        <w:rPr>
          <w:sz w:val="24"/>
        </w:rPr>
        <w:t>年《天津市建设工程计价办法》和《天津市建筑工程预算基价》、《天津市装饰装修工程预算基价》、《天津市安装工程预算基价》《天津市市政工程预算基价》、《天津市仿古建筑及园林工程预算基价》、《天津市房屋修缮工程预算基价》、《天津市人防工程预算基价》、《天津市给水及燃气管道工程预算基价》、《天津市地铁及隧道工程预算基价》等</w:t>
      </w:r>
      <w:r w:rsidRPr="00B67871">
        <w:rPr>
          <w:sz w:val="24"/>
        </w:rPr>
        <w:t>）和现行取费标准及市场价格。</w:t>
      </w:r>
    </w:p>
    <w:p w:rsidR="00871606" w:rsidRPr="00B67871" w:rsidRDefault="00871606" w:rsidP="00871606">
      <w:pPr>
        <w:spacing w:line="360" w:lineRule="auto"/>
        <w:ind w:firstLineChars="200" w:firstLine="480"/>
        <w:rPr>
          <w:sz w:val="24"/>
        </w:rPr>
      </w:pPr>
      <w:r w:rsidRPr="00B67871">
        <w:rPr>
          <w:sz w:val="24"/>
        </w:rPr>
        <w:t xml:space="preserve">3. </w:t>
      </w:r>
      <w:r w:rsidRPr="00B67871">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B67871">
        <w:rPr>
          <w:sz w:val="24"/>
        </w:rPr>
        <w:t xml:space="preserve">4. </w:t>
      </w:r>
      <w:r w:rsidRPr="00B67871">
        <w:rPr>
          <w:sz w:val="24"/>
        </w:rPr>
        <w:t>除非合同中另有</w:t>
      </w:r>
      <w:r w:rsidRPr="002F2A27">
        <w:rPr>
          <w:sz w:val="24"/>
        </w:rPr>
        <w:t>规定，综合单价是为完成工程量清单中一个规定计量单位项目所需的费用合计，应包括直接工程费、企业管理费、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w:t>
      </w:r>
      <w:r w:rsidRPr="002F2A27">
        <w:rPr>
          <w:sz w:val="24"/>
        </w:rPr>
        <w:lastRenderedPageBreak/>
        <w:t>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p>
    <w:p w:rsidR="00871606" w:rsidRPr="00B67871" w:rsidRDefault="00871606" w:rsidP="00871606">
      <w:pPr>
        <w:spacing w:line="360" w:lineRule="auto"/>
        <w:ind w:firstLineChars="200" w:firstLine="480"/>
        <w:rPr>
          <w:sz w:val="24"/>
        </w:rPr>
      </w:pPr>
      <w:r w:rsidRPr="00B67871">
        <w:rPr>
          <w:sz w:val="24"/>
        </w:rPr>
        <w:t>6</w:t>
      </w:r>
      <w:r w:rsidR="00947296" w:rsidRPr="00B67871">
        <w:rPr>
          <w:sz w:val="24"/>
        </w:rPr>
        <w:t xml:space="preserve">. </w:t>
      </w:r>
      <w:r w:rsidRPr="00B67871">
        <w:rPr>
          <w:sz w:val="24"/>
        </w:rPr>
        <w:t>磋商报价均不包括施工过程中因施工图的重大设计变更（指结构、标准、规模）所发生的费用，不包括施工过程中遇到地下障碍物处理或地基处理所发生的费用。</w:t>
      </w:r>
    </w:p>
    <w:p w:rsidR="00441D86" w:rsidRPr="002F2A27" w:rsidRDefault="00871606" w:rsidP="00871606">
      <w:pPr>
        <w:spacing w:line="360" w:lineRule="auto"/>
        <w:ind w:firstLineChars="200" w:firstLine="480"/>
        <w:rPr>
          <w:sz w:val="24"/>
        </w:rPr>
      </w:pPr>
      <w:r w:rsidRPr="002F2A27">
        <w:rPr>
          <w:sz w:val="24"/>
        </w:rPr>
        <w:t>7</w:t>
      </w:r>
      <w:r w:rsidR="00947296" w:rsidRPr="002F2A27">
        <w:rPr>
          <w:sz w:val="24"/>
        </w:rPr>
        <w:t>.</w:t>
      </w:r>
      <w:r w:rsidRPr="002F2A27">
        <w:rPr>
          <w:sz w:val="24"/>
        </w:rPr>
        <w:t>验收及相关费用</w:t>
      </w:r>
      <w:proofErr w:type="gramStart"/>
      <w:r w:rsidRPr="002F2A27">
        <w:rPr>
          <w:sz w:val="24"/>
        </w:rPr>
        <w:t>由</w:t>
      </w:r>
      <w:r w:rsidR="004467FB" w:rsidRPr="002F2A27">
        <w:rPr>
          <w:sz w:val="24"/>
        </w:rPr>
        <w:t>成交</w:t>
      </w:r>
      <w:proofErr w:type="gramEnd"/>
      <w:r w:rsidRPr="002F2A27">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B67871" w:rsidRDefault="00B67871" w:rsidP="00B67871">
      <w:pPr>
        <w:spacing w:line="360" w:lineRule="auto"/>
        <w:ind w:firstLineChars="200" w:firstLine="480"/>
        <w:rPr>
          <w:sz w:val="24"/>
        </w:rPr>
      </w:pPr>
      <w:r>
        <w:rPr>
          <w:sz w:val="24"/>
        </w:rPr>
        <w:t xml:space="preserve">1. </w:t>
      </w:r>
      <w:r>
        <w:rPr>
          <w:sz w:val="24"/>
        </w:rPr>
        <w:t>工程免费保修期限为</w:t>
      </w:r>
      <w:r>
        <w:rPr>
          <w:rFonts w:hint="eastAsia"/>
          <w:sz w:val="24"/>
        </w:rPr>
        <w:t>五</w:t>
      </w:r>
      <w:r>
        <w:rPr>
          <w:sz w:val="24"/>
        </w:rPr>
        <w:t>年，</w:t>
      </w:r>
      <w:r>
        <w:rPr>
          <w:kern w:val="0"/>
          <w:sz w:val="24"/>
        </w:rPr>
        <w:t>自验收合格起开始计算，</w:t>
      </w:r>
      <w:r>
        <w:rPr>
          <w:sz w:val="24"/>
        </w:rPr>
        <w:t>若因施工过失造成的质量事故，其损失和延长工期均</w:t>
      </w:r>
      <w:proofErr w:type="gramStart"/>
      <w:r>
        <w:rPr>
          <w:sz w:val="24"/>
        </w:rPr>
        <w:t>由成交</w:t>
      </w:r>
      <w:proofErr w:type="gramEnd"/>
      <w:r>
        <w:rPr>
          <w:sz w:val="24"/>
        </w:rPr>
        <w:t>供应商负责。</w:t>
      </w:r>
    </w:p>
    <w:p w:rsidR="00B67871" w:rsidRDefault="00B67871" w:rsidP="00B67871">
      <w:pPr>
        <w:pStyle w:val="Default"/>
        <w:spacing w:line="360" w:lineRule="auto"/>
        <w:ind w:firstLineChars="200" w:firstLine="480"/>
        <w:jc w:val="both"/>
        <w:rPr>
          <w:rFonts w:eastAsiaTheme="minorEastAsia"/>
          <w:color w:val="auto"/>
        </w:rPr>
      </w:pPr>
      <w:r>
        <w:rPr>
          <w:rFonts w:ascii="Times New Roman" w:eastAsiaTheme="minorEastAsia" w:hAnsi="Times New Roman" w:cs="Times New Roman"/>
        </w:rPr>
        <w:t>2.</w:t>
      </w:r>
      <w:r>
        <w:t>保修</w:t>
      </w:r>
      <w:r>
        <w:rPr>
          <w:rFonts w:hint="eastAsia"/>
        </w:rPr>
        <w:t>期内发生任何质量问题（采购</w:t>
      </w:r>
      <w:r>
        <w:rPr>
          <w:rFonts w:asciiTheme="minorEastAsia" w:eastAsiaTheme="minorEastAsia" w:hAnsiTheme="minorEastAsia" w:hint="eastAsia"/>
        </w:rPr>
        <w:t>人</w:t>
      </w:r>
      <w:r>
        <w:rPr>
          <w:rFonts w:hint="eastAsia"/>
        </w:rPr>
        <w:t>相关人员人为故意损坏除外），</w:t>
      </w:r>
      <w:r>
        <w:rPr>
          <w:rFonts w:asciiTheme="minorEastAsia" w:eastAsiaTheme="minorEastAsia" w:hAnsiTheme="minorEastAsia" w:hint="eastAsia"/>
        </w:rPr>
        <w:t>成交供应</w:t>
      </w:r>
      <w:r>
        <w:rPr>
          <w:rFonts w:hint="eastAsia"/>
        </w:rPr>
        <w:t>商应在收到采购</w:t>
      </w:r>
      <w:r>
        <w:rPr>
          <w:rFonts w:asciiTheme="minorEastAsia" w:eastAsiaTheme="minorEastAsia" w:hAnsiTheme="minorEastAsia" w:hint="eastAsia"/>
        </w:rPr>
        <w:t>人</w:t>
      </w:r>
      <w:r>
        <w:rPr>
          <w:rFonts w:hint="eastAsia"/>
        </w:rPr>
        <w:t>通知后24小时内到达施工现场进行维修，并在7日内负责</w:t>
      </w:r>
      <w:r>
        <w:rPr>
          <w:rFonts w:asciiTheme="minorEastAsia" w:eastAsiaTheme="minorEastAsia" w:hAnsiTheme="minorEastAsia" w:hint="eastAsia"/>
        </w:rPr>
        <w:t>修</w:t>
      </w:r>
      <w:r>
        <w:rPr>
          <w:rFonts w:asciiTheme="minorEastAsia" w:eastAsiaTheme="minorEastAsia" w:hAnsiTheme="minorEastAsia" w:hint="eastAsia"/>
          <w:color w:val="auto"/>
        </w:rPr>
        <w:t>缮完毕。</w:t>
      </w:r>
    </w:p>
    <w:p w:rsidR="00B67871" w:rsidRDefault="00B67871" w:rsidP="00B67871">
      <w:pPr>
        <w:spacing w:line="360" w:lineRule="auto"/>
        <w:ind w:firstLineChars="200" w:firstLine="480"/>
        <w:rPr>
          <w:sz w:val="24"/>
        </w:rPr>
      </w:pPr>
      <w:r>
        <w:rPr>
          <w:rFonts w:hint="eastAsia"/>
          <w:sz w:val="24"/>
        </w:rPr>
        <w:t>3.</w:t>
      </w:r>
      <w:r>
        <w:rPr>
          <w:rFonts w:hint="eastAsia"/>
          <w:sz w:val="24"/>
        </w:rPr>
        <w:t>供应商应根据修缮工程项目性质具备</w:t>
      </w:r>
      <w:r>
        <w:rPr>
          <w:rFonts w:hint="eastAsia"/>
          <w:sz w:val="24"/>
        </w:rPr>
        <w:t>24</w:t>
      </w:r>
      <w:r>
        <w:rPr>
          <w:rFonts w:hint="eastAsia"/>
          <w:sz w:val="24"/>
        </w:rPr>
        <w:t>小时内人员到场的条件，若遇到紧急情况应</w:t>
      </w:r>
      <w:r>
        <w:rPr>
          <w:rFonts w:hint="eastAsia"/>
          <w:sz w:val="24"/>
        </w:rPr>
        <w:t>12</w:t>
      </w:r>
      <w:r>
        <w:rPr>
          <w:rFonts w:hint="eastAsia"/>
          <w:sz w:val="24"/>
        </w:rPr>
        <w:t>小时内保证施工人员到场。需遵守采购人每日施工时间安排，如因采购</w:t>
      </w:r>
      <w:proofErr w:type="gramStart"/>
      <w:r>
        <w:rPr>
          <w:rFonts w:hint="eastAsia"/>
          <w:sz w:val="24"/>
        </w:rPr>
        <w:t>人原因</w:t>
      </w:r>
      <w:proofErr w:type="gramEnd"/>
      <w:r>
        <w:rPr>
          <w:rFonts w:hint="eastAsia"/>
          <w:sz w:val="24"/>
        </w:rPr>
        <w:t>导致施工暂停，需无条件执行，工期予以顺延。</w:t>
      </w:r>
    </w:p>
    <w:p w:rsidR="00B67871" w:rsidRDefault="00B67871" w:rsidP="00B67871">
      <w:pPr>
        <w:spacing w:line="360" w:lineRule="auto"/>
        <w:ind w:firstLineChars="200" w:firstLine="480"/>
        <w:rPr>
          <w:sz w:val="24"/>
        </w:rPr>
      </w:pPr>
      <w:r>
        <w:rPr>
          <w:rFonts w:hint="eastAsia"/>
          <w:sz w:val="24"/>
        </w:rPr>
        <w:t>4.</w:t>
      </w:r>
      <w:r>
        <w:rPr>
          <w:rFonts w:hint="eastAsia"/>
          <w:sz w:val="24"/>
        </w:rPr>
        <w:t>竣工后成交供应商进行施工资料整理，报送采购人。</w:t>
      </w:r>
    </w:p>
    <w:p w:rsidR="00B67871" w:rsidRDefault="00B67871" w:rsidP="00B67871">
      <w:pPr>
        <w:spacing w:line="360" w:lineRule="auto"/>
        <w:ind w:firstLineChars="200" w:firstLine="480"/>
        <w:rPr>
          <w:sz w:val="24"/>
        </w:rPr>
      </w:pPr>
      <w:r>
        <w:rPr>
          <w:rFonts w:hint="eastAsia"/>
          <w:sz w:val="24"/>
        </w:rPr>
        <w:t>5.</w:t>
      </w:r>
      <w:r>
        <w:rPr>
          <w:rFonts w:hint="eastAsia"/>
          <w:sz w:val="24"/>
        </w:rPr>
        <w:t>里程碑节点需于</w:t>
      </w:r>
      <w:proofErr w:type="gramStart"/>
      <w:r>
        <w:rPr>
          <w:rFonts w:hint="eastAsia"/>
          <w:sz w:val="24"/>
        </w:rPr>
        <w:t>技术标排进度</w:t>
      </w:r>
      <w:proofErr w:type="gramEnd"/>
      <w:r>
        <w:rPr>
          <w:rFonts w:hint="eastAsia"/>
          <w:sz w:val="24"/>
        </w:rPr>
        <w:t>计划，施工中严格遵守，每个节点完成需报验，未通过验收不得进行后续施工。</w:t>
      </w:r>
    </w:p>
    <w:p w:rsidR="00B67871" w:rsidRDefault="00B67871" w:rsidP="00B67871">
      <w:pPr>
        <w:spacing w:line="360" w:lineRule="auto"/>
        <w:ind w:firstLineChars="200" w:firstLine="480"/>
        <w:rPr>
          <w:sz w:val="24"/>
        </w:rPr>
      </w:pPr>
      <w:r>
        <w:rPr>
          <w:rFonts w:hint="eastAsia"/>
          <w:sz w:val="24"/>
        </w:rPr>
        <w:t>6.</w:t>
      </w:r>
      <w:r>
        <w:rPr>
          <w:rFonts w:hint="eastAsia"/>
          <w:sz w:val="24"/>
        </w:rPr>
        <w:t>项目负责人在施工期内每周不小于</w:t>
      </w:r>
      <w:r>
        <w:rPr>
          <w:rFonts w:hint="eastAsia"/>
          <w:sz w:val="24"/>
        </w:rPr>
        <w:t>5</w:t>
      </w:r>
      <w:r>
        <w:rPr>
          <w:rFonts w:hint="eastAsia"/>
          <w:sz w:val="24"/>
        </w:rPr>
        <w:t>天在施工现场，并上报考勤。</w:t>
      </w:r>
    </w:p>
    <w:p w:rsidR="00B67871" w:rsidRDefault="00B67871" w:rsidP="00B67871">
      <w:pPr>
        <w:spacing w:line="360" w:lineRule="auto"/>
        <w:ind w:firstLineChars="200" w:firstLine="480"/>
        <w:rPr>
          <w:sz w:val="24"/>
        </w:rPr>
      </w:pPr>
      <w:r>
        <w:rPr>
          <w:rFonts w:hint="eastAsia"/>
          <w:sz w:val="24"/>
        </w:rPr>
        <w:t>7.</w:t>
      </w:r>
      <w:r>
        <w:rPr>
          <w:rFonts w:hint="eastAsia"/>
          <w:sz w:val="24"/>
        </w:rPr>
        <w:t>供应商提交的竣工资料的内容：工程施工技术资料、工程质量保证资料、工程检验评定资料（如需）等。</w:t>
      </w:r>
    </w:p>
    <w:p w:rsidR="00B67871" w:rsidRDefault="00B67871" w:rsidP="00B67871">
      <w:pPr>
        <w:spacing w:line="360" w:lineRule="auto"/>
        <w:ind w:firstLineChars="200" w:firstLine="480"/>
        <w:rPr>
          <w:kern w:val="0"/>
          <w:sz w:val="24"/>
        </w:rPr>
      </w:pPr>
      <w:r>
        <w:rPr>
          <w:rFonts w:hint="eastAsia"/>
          <w:sz w:val="24"/>
        </w:rPr>
        <w:t>8</w:t>
      </w:r>
      <w:r>
        <w:rPr>
          <w:sz w:val="24"/>
        </w:rPr>
        <w:t>.</w:t>
      </w:r>
      <w:r>
        <w:rPr>
          <w:kern w:val="0"/>
          <w:sz w:val="24"/>
        </w:rPr>
        <w:t>工程施工验收合格后，协助采购人及物业管理进行工程的运行管理及交接。</w:t>
      </w:r>
    </w:p>
    <w:p w:rsidR="00947296" w:rsidRPr="002F2A27" w:rsidRDefault="00B67871" w:rsidP="00B67871">
      <w:pPr>
        <w:spacing w:line="360" w:lineRule="auto"/>
        <w:ind w:firstLineChars="200" w:firstLine="480"/>
        <w:rPr>
          <w:sz w:val="24"/>
        </w:rPr>
      </w:pPr>
      <w:r>
        <w:rPr>
          <w:rFonts w:hint="eastAsia"/>
          <w:kern w:val="0"/>
          <w:sz w:val="24"/>
        </w:rPr>
        <w:t>9</w:t>
      </w:r>
      <w:r>
        <w:rPr>
          <w:sz w:val="24"/>
        </w:rPr>
        <w:t>.</w:t>
      </w:r>
      <w:r>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lastRenderedPageBreak/>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，均由施工方负责办理，所发生的费用由磋商方承担，采购人只负责确认盖章等一般手续。</w:t>
      </w:r>
    </w:p>
    <w:p w:rsidR="00F35E3D" w:rsidRDefault="00F35E3D" w:rsidP="00F35E3D">
      <w:pPr>
        <w:spacing w:line="360" w:lineRule="auto"/>
        <w:ind w:firstLineChars="200" w:firstLine="480"/>
        <w:rPr>
          <w:sz w:val="24"/>
        </w:rPr>
      </w:pPr>
      <w:r>
        <w:rPr>
          <w:sz w:val="24"/>
        </w:rPr>
        <w:t>（五）工期、施工地点要求：</w:t>
      </w:r>
    </w:p>
    <w:p w:rsidR="00F35E3D" w:rsidRDefault="00F35E3D" w:rsidP="00F35E3D">
      <w:pPr>
        <w:spacing w:line="360" w:lineRule="auto"/>
        <w:ind w:firstLineChars="200" w:firstLine="480"/>
        <w:rPr>
          <w:sz w:val="24"/>
        </w:rPr>
      </w:pPr>
      <w:r>
        <w:rPr>
          <w:sz w:val="24"/>
        </w:rPr>
        <w:t xml:space="preserve">1. </w:t>
      </w:r>
      <w:r>
        <w:rPr>
          <w:sz w:val="24"/>
        </w:rPr>
        <w:t>工期要求：合同签订后</w:t>
      </w:r>
      <w:r>
        <w:rPr>
          <w:rFonts w:hint="eastAsia"/>
          <w:sz w:val="24"/>
        </w:rPr>
        <w:t>30</w:t>
      </w:r>
      <w:r>
        <w:rPr>
          <w:sz w:val="24"/>
        </w:rPr>
        <w:t>天内完工（特殊情况以合同为准）。</w:t>
      </w:r>
    </w:p>
    <w:p w:rsidR="00F35E3D" w:rsidRDefault="00F35E3D" w:rsidP="00F35E3D">
      <w:pPr>
        <w:spacing w:line="360" w:lineRule="auto"/>
        <w:ind w:firstLineChars="200" w:firstLine="480"/>
        <w:rPr>
          <w:sz w:val="24"/>
        </w:rPr>
      </w:pPr>
      <w:r>
        <w:rPr>
          <w:sz w:val="24"/>
        </w:rPr>
        <w:t xml:space="preserve">2. </w:t>
      </w:r>
      <w:r>
        <w:rPr>
          <w:sz w:val="24"/>
        </w:rPr>
        <w:t>施工地点：</w:t>
      </w:r>
      <w:r>
        <w:rPr>
          <w:rFonts w:hint="eastAsia"/>
          <w:sz w:val="24"/>
        </w:rPr>
        <w:t>天津中医药大学第二附属医院</w:t>
      </w:r>
      <w:r>
        <w:rPr>
          <w:sz w:val="24"/>
        </w:rPr>
        <w:t>（特殊情况以合同为准）。</w:t>
      </w:r>
    </w:p>
    <w:p w:rsidR="00F35E3D" w:rsidRDefault="00F35E3D" w:rsidP="00F35E3D">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（六）付款方式：</w:t>
      </w:r>
    </w:p>
    <w:p w:rsidR="00DB7B08" w:rsidRPr="00931581" w:rsidRDefault="00F35E3D" w:rsidP="00F35E3D">
      <w:pPr>
        <w:spacing w:line="360" w:lineRule="auto"/>
        <w:ind w:firstLineChars="200" w:firstLine="480"/>
        <w:rPr>
          <w:sz w:val="24"/>
        </w:rPr>
      </w:pPr>
      <w:r>
        <w:rPr>
          <w:sz w:val="24"/>
        </w:rPr>
        <w:t>签订合同后</w:t>
      </w:r>
      <w:r>
        <w:rPr>
          <w:rFonts w:hint="eastAsia"/>
          <w:sz w:val="24"/>
        </w:rPr>
        <w:t>7</w:t>
      </w:r>
      <w:r>
        <w:rPr>
          <w:sz w:val="24"/>
        </w:rPr>
        <w:t>日内支付</w:t>
      </w:r>
      <w:r>
        <w:rPr>
          <w:sz w:val="24"/>
        </w:rPr>
        <w:t>30%</w:t>
      </w:r>
      <w:r>
        <w:rPr>
          <w:sz w:val="24"/>
        </w:rPr>
        <w:t>的工程预付款，全部工程竣工后，</w:t>
      </w:r>
      <w:r>
        <w:rPr>
          <w:rFonts w:hint="eastAsia"/>
          <w:sz w:val="24"/>
        </w:rPr>
        <w:t>经采购人验收合格且完成费用结算审核后</w:t>
      </w:r>
      <w:r>
        <w:rPr>
          <w:rFonts w:hint="eastAsia"/>
          <w:sz w:val="24"/>
        </w:rPr>
        <w:t>30</w:t>
      </w:r>
      <w:r>
        <w:rPr>
          <w:rFonts w:hint="eastAsia"/>
          <w:sz w:val="24"/>
        </w:rPr>
        <w:t>日内</w:t>
      </w:r>
      <w:r>
        <w:rPr>
          <w:sz w:val="24"/>
        </w:rPr>
        <w:t>支付至总结算额的</w:t>
      </w:r>
      <w:r>
        <w:rPr>
          <w:sz w:val="24"/>
        </w:rPr>
        <w:t>100%</w:t>
      </w:r>
      <w:r>
        <w:rPr>
          <w:rFonts w:hint="eastAsia"/>
          <w:sz w:val="24"/>
        </w:rPr>
        <w:t>，</w:t>
      </w:r>
      <w:r w:rsidRPr="00931581">
        <w:rPr>
          <w:rFonts w:hint="eastAsia"/>
          <w:sz w:val="24"/>
        </w:rPr>
        <w:t>签订合同后</w:t>
      </w:r>
      <w:r w:rsidRPr="00931581">
        <w:rPr>
          <w:rFonts w:hint="eastAsia"/>
          <w:sz w:val="24"/>
        </w:rPr>
        <w:t>15</w:t>
      </w:r>
      <w:r w:rsidRPr="00931581">
        <w:rPr>
          <w:rFonts w:hint="eastAsia"/>
          <w:sz w:val="24"/>
        </w:rPr>
        <w:t>个工作日内成交供应商应向采购人提供工程价款结算总额</w:t>
      </w:r>
      <w:r w:rsidRPr="00931581">
        <w:rPr>
          <w:rFonts w:hint="eastAsia"/>
          <w:sz w:val="24"/>
        </w:rPr>
        <w:t>3%</w:t>
      </w:r>
      <w:r w:rsidRPr="00931581">
        <w:rPr>
          <w:rFonts w:hint="eastAsia"/>
          <w:sz w:val="24"/>
        </w:rPr>
        <w:t>的工程质量保证金。工程全部竣工</w:t>
      </w:r>
      <w:r w:rsidRPr="00931581">
        <w:rPr>
          <w:rFonts w:hint="eastAsia"/>
          <w:sz w:val="24"/>
        </w:rPr>
        <w:t>2</w:t>
      </w:r>
      <w:r w:rsidRPr="00931581">
        <w:rPr>
          <w:rFonts w:hint="eastAsia"/>
          <w:sz w:val="24"/>
        </w:rPr>
        <w:t>年后</w:t>
      </w:r>
      <w:r w:rsidRPr="00931581">
        <w:rPr>
          <w:rFonts w:hint="eastAsia"/>
          <w:sz w:val="24"/>
        </w:rPr>
        <w:t>15</w:t>
      </w:r>
      <w:r w:rsidRPr="00931581">
        <w:rPr>
          <w:rFonts w:hint="eastAsia"/>
          <w:sz w:val="24"/>
        </w:rPr>
        <w:t>个工作日内退还该笔工程质量保证金</w:t>
      </w:r>
      <w:r w:rsidRPr="00931581">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（七）磋商有效期：本项目磋商有效期为</w:t>
      </w:r>
      <w:r w:rsidRPr="002F2A27">
        <w:rPr>
          <w:rFonts w:ascii="Times New Roman" w:eastAsia="宋体" w:hAnsi="Times New Roman" w:cs="Times New Roman"/>
          <w:color w:val="auto"/>
          <w:kern w:val="2"/>
        </w:rPr>
        <w:t>60</w:t>
      </w:r>
      <w:r w:rsidRPr="002F2A2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w:t>
      </w:r>
      <w:proofErr w:type="gramStart"/>
      <w:r w:rsidRPr="002F2A27">
        <w:rPr>
          <w:rFonts w:ascii="Times New Roman" w:eastAsia="宋体" w:hAnsi="Times New Roman" w:cs="Times New Roman"/>
          <w:color w:val="auto"/>
          <w:kern w:val="2"/>
        </w:rPr>
        <w:t>收取磋商</w:t>
      </w:r>
      <w:proofErr w:type="gramEnd"/>
      <w:r w:rsidRPr="002F2A27">
        <w:rPr>
          <w:rFonts w:ascii="Times New Roman" w:eastAsia="宋体" w:hAnsi="Times New Roman" w:cs="Times New Roman"/>
          <w:color w:val="auto"/>
          <w:kern w:val="2"/>
        </w:rPr>
        <w:t>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lastRenderedPageBreak/>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w:t>
      </w:r>
      <w:r w:rsidR="00300C22" w:rsidRPr="002F2A27">
        <w:rPr>
          <w:sz w:val="24"/>
        </w:rPr>
        <w:lastRenderedPageBreak/>
        <w:t>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D854E8" w:rsidRPr="00F81E65" w:rsidTr="008534EB">
        <w:trPr>
          <w:trHeight w:val="285"/>
          <w:jc w:val="center"/>
        </w:trPr>
        <w:tc>
          <w:tcPr>
            <w:tcW w:w="9393" w:type="dxa"/>
            <w:gridSpan w:val="3"/>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第一部分价格（</w:t>
            </w:r>
            <w:r w:rsidRPr="00F81E65">
              <w:rPr>
                <w:rFonts w:hint="eastAsia"/>
                <w:color w:val="000000"/>
                <w:kern w:val="0"/>
                <w:sz w:val="24"/>
                <w:szCs w:val="24"/>
              </w:rPr>
              <w:t>10</w:t>
            </w:r>
            <w:r w:rsidRPr="00F81E65">
              <w:rPr>
                <w:color w:val="000000"/>
                <w:kern w:val="0"/>
                <w:sz w:val="24"/>
                <w:szCs w:val="24"/>
              </w:rPr>
              <w:t>分）</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分值</w:t>
            </w:r>
          </w:p>
        </w:tc>
      </w:tr>
      <w:tr w:rsidR="00D854E8" w:rsidRPr="00F81E65" w:rsidTr="008534EB">
        <w:trPr>
          <w:trHeight w:val="780"/>
          <w:jc w:val="center"/>
        </w:trPr>
        <w:tc>
          <w:tcPr>
            <w:tcW w:w="663" w:type="dxa"/>
            <w:noWrap/>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1</w:t>
            </w:r>
          </w:p>
        </w:tc>
        <w:tc>
          <w:tcPr>
            <w:tcW w:w="1419"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价格</w:t>
            </w:r>
          </w:p>
        </w:tc>
        <w:tc>
          <w:tcPr>
            <w:tcW w:w="7311" w:type="dxa"/>
            <w:vAlign w:val="center"/>
          </w:tcPr>
          <w:p w:rsidR="00D854E8" w:rsidRPr="00F81E65" w:rsidRDefault="00D854E8" w:rsidP="008534EB">
            <w:pPr>
              <w:widowControl/>
              <w:adjustRightInd w:val="0"/>
              <w:snapToGrid w:val="0"/>
              <w:rPr>
                <w:color w:val="000000"/>
                <w:kern w:val="0"/>
                <w:sz w:val="24"/>
                <w:szCs w:val="24"/>
              </w:rPr>
            </w:pPr>
            <w:r w:rsidRPr="00F81E65">
              <w:rPr>
                <w:color w:val="000000"/>
                <w:kern w:val="0"/>
                <w:sz w:val="24"/>
                <w:szCs w:val="24"/>
              </w:rPr>
              <w:t>（</w:t>
            </w:r>
            <w:r w:rsidRPr="00F81E65">
              <w:rPr>
                <w:color w:val="000000"/>
                <w:kern w:val="0"/>
                <w:sz w:val="24"/>
                <w:szCs w:val="24"/>
              </w:rPr>
              <w:t>1</w:t>
            </w:r>
            <w:r w:rsidRPr="00F81E65">
              <w:rPr>
                <w:color w:val="000000"/>
                <w:kern w:val="0"/>
                <w:sz w:val="24"/>
                <w:szCs w:val="24"/>
              </w:rPr>
              <w:t>）投标报价超过采购预算的，投标无效，未超过采购预算的投标报价按以下公式进行计算。</w:t>
            </w:r>
          </w:p>
          <w:p w:rsidR="00D854E8" w:rsidRPr="00F81E65" w:rsidRDefault="00D854E8" w:rsidP="008534EB">
            <w:pPr>
              <w:widowControl/>
              <w:adjustRightInd w:val="0"/>
              <w:snapToGrid w:val="0"/>
              <w:rPr>
                <w:color w:val="000000"/>
                <w:kern w:val="0"/>
                <w:sz w:val="24"/>
                <w:szCs w:val="24"/>
              </w:rPr>
            </w:pPr>
            <w:r w:rsidRPr="00F81E65">
              <w:rPr>
                <w:color w:val="000000"/>
                <w:kern w:val="0"/>
                <w:sz w:val="24"/>
                <w:szCs w:val="24"/>
              </w:rPr>
              <w:t>（</w:t>
            </w:r>
            <w:r w:rsidRPr="00F81E65">
              <w:rPr>
                <w:color w:val="000000"/>
                <w:kern w:val="0"/>
                <w:sz w:val="24"/>
                <w:szCs w:val="24"/>
              </w:rPr>
              <w:t>2</w:t>
            </w:r>
            <w:r w:rsidRPr="00F81E65">
              <w:rPr>
                <w:color w:val="000000"/>
                <w:kern w:val="0"/>
                <w:sz w:val="24"/>
                <w:szCs w:val="24"/>
              </w:rPr>
              <w:t>）投标报价得分</w:t>
            </w:r>
            <w:r w:rsidRPr="00F81E65">
              <w:rPr>
                <w:color w:val="000000"/>
                <w:kern w:val="0"/>
                <w:sz w:val="24"/>
                <w:szCs w:val="24"/>
              </w:rPr>
              <w:t>=</w:t>
            </w:r>
            <w:r w:rsidRPr="00F81E65">
              <w:rPr>
                <w:color w:val="000000"/>
                <w:kern w:val="0"/>
                <w:sz w:val="24"/>
                <w:szCs w:val="24"/>
              </w:rPr>
              <w:t>（评标基准价</w:t>
            </w:r>
            <w:r w:rsidRPr="00F81E65">
              <w:rPr>
                <w:color w:val="000000"/>
                <w:kern w:val="0"/>
                <w:sz w:val="24"/>
                <w:szCs w:val="24"/>
              </w:rPr>
              <w:t>/</w:t>
            </w:r>
            <w:r w:rsidRPr="00F81E65">
              <w:rPr>
                <w:color w:val="000000"/>
                <w:kern w:val="0"/>
                <w:sz w:val="24"/>
                <w:szCs w:val="24"/>
              </w:rPr>
              <w:t>投标报价）</w:t>
            </w:r>
            <w:r w:rsidRPr="00F81E65">
              <w:rPr>
                <w:color w:val="000000"/>
                <w:kern w:val="0"/>
                <w:sz w:val="24"/>
                <w:szCs w:val="24"/>
              </w:rPr>
              <w:t>×</w:t>
            </w:r>
            <w:r w:rsidRPr="00F81E65">
              <w:rPr>
                <w:rFonts w:hint="eastAsia"/>
                <w:color w:val="000000"/>
                <w:kern w:val="0"/>
                <w:sz w:val="24"/>
                <w:szCs w:val="24"/>
              </w:rPr>
              <w:t>10</w:t>
            </w:r>
          </w:p>
          <w:p w:rsidR="00D854E8" w:rsidRPr="00F81E65" w:rsidRDefault="00D854E8" w:rsidP="008534EB">
            <w:pPr>
              <w:widowControl/>
              <w:adjustRightInd w:val="0"/>
              <w:snapToGrid w:val="0"/>
              <w:rPr>
                <w:color w:val="000000"/>
                <w:kern w:val="0"/>
                <w:sz w:val="24"/>
                <w:szCs w:val="24"/>
              </w:rPr>
            </w:pPr>
            <w:r w:rsidRPr="00F81E65">
              <w:rPr>
                <w:color w:val="000000"/>
                <w:kern w:val="0"/>
                <w:sz w:val="24"/>
                <w:szCs w:val="24"/>
              </w:rPr>
              <w:t>注：满足招标文件要求且投标报价最低的投标报价为评标基准价。</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10</w:t>
            </w:r>
          </w:p>
        </w:tc>
      </w:tr>
      <w:tr w:rsidR="00D854E8" w:rsidRPr="00F81E65" w:rsidTr="008534EB">
        <w:trPr>
          <w:trHeight w:val="245"/>
          <w:jc w:val="center"/>
        </w:trPr>
        <w:tc>
          <w:tcPr>
            <w:tcW w:w="9393" w:type="dxa"/>
            <w:gridSpan w:val="3"/>
            <w:noWrap/>
            <w:vAlign w:val="center"/>
          </w:tcPr>
          <w:p w:rsidR="00D854E8" w:rsidRPr="00F81E65" w:rsidRDefault="00D854E8" w:rsidP="005C1AEA">
            <w:pPr>
              <w:widowControl/>
              <w:adjustRightInd w:val="0"/>
              <w:snapToGrid w:val="0"/>
              <w:jc w:val="center"/>
              <w:rPr>
                <w:color w:val="000000"/>
                <w:kern w:val="0"/>
                <w:sz w:val="24"/>
                <w:szCs w:val="24"/>
              </w:rPr>
            </w:pPr>
            <w:r w:rsidRPr="00F81E65">
              <w:rPr>
                <w:color w:val="000000"/>
                <w:kern w:val="0"/>
                <w:sz w:val="24"/>
                <w:szCs w:val="24"/>
              </w:rPr>
              <w:t>第二部分客观分</w:t>
            </w:r>
            <w:r w:rsidRPr="00F81E65">
              <w:rPr>
                <w:rFonts w:hint="eastAsia"/>
                <w:color w:val="000000"/>
                <w:kern w:val="0"/>
                <w:sz w:val="24"/>
                <w:szCs w:val="24"/>
              </w:rPr>
              <w:t>（</w:t>
            </w:r>
            <w:r w:rsidRPr="00F81E65">
              <w:rPr>
                <w:color w:val="000000"/>
                <w:kern w:val="0"/>
                <w:sz w:val="24"/>
                <w:szCs w:val="24"/>
              </w:rPr>
              <w:t>2</w:t>
            </w:r>
            <w:r w:rsidR="005C1AEA" w:rsidRPr="00F81E65">
              <w:rPr>
                <w:rFonts w:hint="eastAsia"/>
                <w:color w:val="000000"/>
                <w:kern w:val="0"/>
                <w:sz w:val="24"/>
                <w:szCs w:val="24"/>
              </w:rPr>
              <w:t>4</w:t>
            </w:r>
            <w:r w:rsidRPr="00F81E65">
              <w:rPr>
                <w:rFonts w:hint="eastAsia"/>
                <w:color w:val="000000"/>
                <w:kern w:val="0"/>
                <w:sz w:val="24"/>
                <w:szCs w:val="24"/>
              </w:rPr>
              <w:t>分</w:t>
            </w:r>
            <w:r w:rsidRPr="00F81E65">
              <w:rPr>
                <w:color w:val="000000"/>
                <w:kern w:val="0"/>
                <w:sz w:val="24"/>
                <w:szCs w:val="24"/>
              </w:rPr>
              <w:t>）</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分值</w:t>
            </w:r>
          </w:p>
        </w:tc>
      </w:tr>
      <w:tr w:rsidR="00D854E8" w:rsidRPr="00F81E65" w:rsidTr="008534EB">
        <w:trPr>
          <w:trHeight w:val="2467"/>
          <w:jc w:val="center"/>
        </w:trPr>
        <w:tc>
          <w:tcPr>
            <w:tcW w:w="663" w:type="dxa"/>
            <w:noWrap/>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1</w:t>
            </w:r>
          </w:p>
        </w:tc>
        <w:tc>
          <w:tcPr>
            <w:tcW w:w="1419"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投标人业绩</w:t>
            </w:r>
          </w:p>
        </w:tc>
        <w:tc>
          <w:tcPr>
            <w:tcW w:w="7311" w:type="dxa"/>
            <w:vAlign w:val="center"/>
          </w:tcPr>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投标人业绩</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完全按照以下要求提供投标人曾实</w:t>
            </w:r>
            <w:r w:rsidRPr="00F81E65">
              <w:rPr>
                <w:rFonts w:hint="eastAsia"/>
                <w:kern w:val="0"/>
                <w:sz w:val="24"/>
                <w:szCs w:val="24"/>
              </w:rPr>
              <w:t>施的</w:t>
            </w:r>
            <w:r w:rsidRPr="00F81E65">
              <w:rPr>
                <w:rFonts w:ascii="宋体" w:hAnsi="宋体" w:hint="eastAsia"/>
                <w:sz w:val="24"/>
              </w:rPr>
              <w:t>建筑装修装饰</w:t>
            </w:r>
            <w:r w:rsidRPr="00F81E65">
              <w:rPr>
                <w:rFonts w:hint="eastAsia"/>
                <w:color w:val="000000"/>
                <w:kern w:val="0"/>
                <w:sz w:val="24"/>
                <w:szCs w:val="24"/>
              </w:rPr>
              <w:t>工程业绩，提供的证明材料均不得遮挡涂黑，否则不予认定加分。</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 xml:space="preserve">A. </w:t>
            </w:r>
            <w:r w:rsidRPr="00F81E65">
              <w:rPr>
                <w:rFonts w:hint="eastAsia"/>
                <w:color w:val="000000"/>
                <w:kern w:val="0"/>
                <w:sz w:val="24"/>
                <w:szCs w:val="24"/>
              </w:rPr>
              <w:t>合同原件扫描件。包括买卖双方名称及盖章、工程内容、合同签订日期（应为</w:t>
            </w:r>
            <w:r w:rsidRPr="00F81E65">
              <w:rPr>
                <w:rFonts w:hint="eastAsia"/>
                <w:color w:val="000000"/>
                <w:kern w:val="0"/>
                <w:sz w:val="24"/>
                <w:szCs w:val="24"/>
              </w:rPr>
              <w:t>2021</w:t>
            </w:r>
            <w:r w:rsidRPr="00F81E65">
              <w:rPr>
                <w:rFonts w:hint="eastAsia"/>
                <w:color w:val="000000"/>
                <w:kern w:val="0"/>
                <w:sz w:val="24"/>
                <w:szCs w:val="24"/>
              </w:rPr>
              <w:t>年</w:t>
            </w:r>
            <w:r w:rsidRPr="00F81E65">
              <w:rPr>
                <w:rFonts w:hint="eastAsia"/>
                <w:color w:val="000000"/>
                <w:kern w:val="0"/>
                <w:sz w:val="24"/>
                <w:szCs w:val="24"/>
              </w:rPr>
              <w:t>1</w:t>
            </w:r>
            <w:r w:rsidRPr="00F81E65">
              <w:rPr>
                <w:rFonts w:hint="eastAsia"/>
                <w:color w:val="000000"/>
                <w:kern w:val="0"/>
                <w:sz w:val="24"/>
                <w:szCs w:val="24"/>
              </w:rPr>
              <w:t>月</w:t>
            </w:r>
            <w:r w:rsidRPr="00F81E65">
              <w:rPr>
                <w:rFonts w:hint="eastAsia"/>
                <w:color w:val="000000"/>
                <w:kern w:val="0"/>
                <w:sz w:val="24"/>
                <w:szCs w:val="24"/>
              </w:rPr>
              <w:t>1</w:t>
            </w:r>
            <w:r w:rsidRPr="00F81E65">
              <w:rPr>
                <w:rFonts w:hint="eastAsia"/>
                <w:color w:val="000000"/>
                <w:kern w:val="0"/>
                <w:sz w:val="24"/>
                <w:szCs w:val="24"/>
              </w:rPr>
              <w:t>日或以后）。</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 xml:space="preserve">B. </w:t>
            </w:r>
            <w:r w:rsidRPr="00F81E65">
              <w:rPr>
                <w:rFonts w:hint="eastAsia"/>
                <w:color w:val="000000"/>
                <w:kern w:val="0"/>
                <w:sz w:val="24"/>
                <w:szCs w:val="24"/>
              </w:rPr>
              <w:t>加盖合同甲方单位公章的合同履行良好的相关证明材料原件扫描件。</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每个业绩</w:t>
            </w:r>
            <w:r w:rsidRPr="00F81E65">
              <w:rPr>
                <w:rFonts w:hint="eastAsia"/>
                <w:color w:val="000000"/>
                <w:kern w:val="0"/>
                <w:sz w:val="24"/>
                <w:szCs w:val="24"/>
              </w:rPr>
              <w:t>2</w:t>
            </w:r>
            <w:r w:rsidRPr="00F81E65">
              <w:rPr>
                <w:rFonts w:hint="eastAsia"/>
                <w:color w:val="000000"/>
                <w:kern w:val="0"/>
                <w:sz w:val="24"/>
                <w:szCs w:val="24"/>
              </w:rPr>
              <w:t>分，最多</w:t>
            </w:r>
            <w:r w:rsidRPr="00F81E65">
              <w:rPr>
                <w:rFonts w:hint="eastAsia"/>
                <w:color w:val="000000"/>
                <w:kern w:val="0"/>
                <w:sz w:val="24"/>
                <w:szCs w:val="24"/>
              </w:rPr>
              <w:t>8</w:t>
            </w:r>
            <w:r w:rsidRPr="00F81E65">
              <w:rPr>
                <w:rFonts w:hint="eastAsia"/>
                <w:color w:val="000000"/>
                <w:kern w:val="0"/>
                <w:sz w:val="24"/>
                <w:szCs w:val="24"/>
              </w:rPr>
              <w:t>分。</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8</w:t>
            </w:r>
          </w:p>
        </w:tc>
      </w:tr>
      <w:tr w:rsidR="00D854E8" w:rsidRPr="00F81E65" w:rsidTr="008534EB">
        <w:trPr>
          <w:trHeight w:val="274"/>
          <w:jc w:val="center"/>
        </w:trPr>
        <w:tc>
          <w:tcPr>
            <w:tcW w:w="663" w:type="dxa"/>
            <w:noWrap/>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2</w:t>
            </w:r>
          </w:p>
        </w:tc>
        <w:tc>
          <w:tcPr>
            <w:tcW w:w="1419"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投标人相关证书</w:t>
            </w:r>
          </w:p>
        </w:tc>
        <w:tc>
          <w:tcPr>
            <w:tcW w:w="7311" w:type="dxa"/>
            <w:vAlign w:val="center"/>
          </w:tcPr>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投标人相关证书评价</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投标人具备质量管理体系认证、环境管理体系认证、职业健康安全管理体系认证，提供证书扫描件。</w:t>
            </w:r>
          </w:p>
          <w:p w:rsidR="00D854E8" w:rsidRPr="00F81E65" w:rsidRDefault="00D854E8" w:rsidP="005C1AEA">
            <w:pPr>
              <w:widowControl/>
              <w:adjustRightInd w:val="0"/>
              <w:snapToGrid w:val="0"/>
              <w:rPr>
                <w:color w:val="000000"/>
                <w:kern w:val="0"/>
                <w:sz w:val="24"/>
                <w:szCs w:val="24"/>
              </w:rPr>
            </w:pPr>
            <w:r w:rsidRPr="00F81E65">
              <w:rPr>
                <w:rFonts w:hint="eastAsia"/>
                <w:color w:val="000000"/>
                <w:kern w:val="0"/>
                <w:sz w:val="24"/>
                <w:szCs w:val="24"/>
              </w:rPr>
              <w:t>具备</w:t>
            </w:r>
            <w:r w:rsidRPr="00F81E65">
              <w:rPr>
                <w:rFonts w:hint="eastAsia"/>
                <w:color w:val="000000"/>
                <w:kern w:val="0"/>
                <w:sz w:val="24"/>
                <w:szCs w:val="24"/>
              </w:rPr>
              <w:t>1</w:t>
            </w:r>
            <w:r w:rsidRPr="00F81E65">
              <w:rPr>
                <w:rFonts w:hint="eastAsia"/>
                <w:color w:val="000000"/>
                <w:kern w:val="0"/>
                <w:sz w:val="24"/>
                <w:szCs w:val="24"/>
              </w:rPr>
              <w:t>个证书得</w:t>
            </w:r>
            <w:r w:rsidR="005C1AEA" w:rsidRPr="00F81E65">
              <w:rPr>
                <w:rFonts w:hint="eastAsia"/>
                <w:color w:val="000000"/>
                <w:kern w:val="0"/>
                <w:sz w:val="24"/>
                <w:szCs w:val="24"/>
              </w:rPr>
              <w:t>2</w:t>
            </w:r>
            <w:r w:rsidRPr="00F81E65">
              <w:rPr>
                <w:rFonts w:hint="eastAsia"/>
                <w:color w:val="000000"/>
                <w:kern w:val="0"/>
                <w:sz w:val="24"/>
                <w:szCs w:val="24"/>
              </w:rPr>
              <w:t>分，最高</w:t>
            </w:r>
            <w:r w:rsidR="005C1AEA" w:rsidRPr="00F81E65">
              <w:rPr>
                <w:rFonts w:hint="eastAsia"/>
                <w:color w:val="000000"/>
                <w:kern w:val="0"/>
                <w:sz w:val="24"/>
                <w:szCs w:val="24"/>
              </w:rPr>
              <w:t>6</w:t>
            </w:r>
            <w:r w:rsidRPr="00F81E65">
              <w:rPr>
                <w:rFonts w:hint="eastAsia"/>
                <w:color w:val="000000"/>
                <w:kern w:val="0"/>
                <w:sz w:val="24"/>
                <w:szCs w:val="24"/>
              </w:rPr>
              <w:t>分。</w:t>
            </w:r>
          </w:p>
        </w:tc>
        <w:tc>
          <w:tcPr>
            <w:tcW w:w="1143" w:type="dxa"/>
            <w:vAlign w:val="center"/>
          </w:tcPr>
          <w:p w:rsidR="00D854E8" w:rsidRPr="00F81E65" w:rsidRDefault="005C1AEA" w:rsidP="008534EB">
            <w:pPr>
              <w:widowControl/>
              <w:adjustRightInd w:val="0"/>
              <w:snapToGrid w:val="0"/>
              <w:jc w:val="center"/>
              <w:rPr>
                <w:color w:val="000000"/>
                <w:kern w:val="0"/>
                <w:sz w:val="24"/>
                <w:szCs w:val="24"/>
              </w:rPr>
            </w:pPr>
            <w:r w:rsidRPr="00F81E65">
              <w:rPr>
                <w:rFonts w:hint="eastAsia"/>
                <w:color w:val="000000"/>
                <w:kern w:val="0"/>
                <w:sz w:val="24"/>
                <w:szCs w:val="24"/>
              </w:rPr>
              <w:t>6</w:t>
            </w:r>
          </w:p>
        </w:tc>
      </w:tr>
      <w:tr w:rsidR="00D854E8" w:rsidRPr="00F81E65" w:rsidTr="008534EB">
        <w:trPr>
          <w:trHeight w:val="236"/>
          <w:jc w:val="center"/>
        </w:trPr>
        <w:tc>
          <w:tcPr>
            <w:tcW w:w="663" w:type="dxa"/>
            <w:noWrap/>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3</w:t>
            </w:r>
          </w:p>
        </w:tc>
        <w:tc>
          <w:tcPr>
            <w:tcW w:w="1419"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sz w:val="24"/>
                <w:szCs w:val="24"/>
              </w:rPr>
              <w:t>工程质量目标承诺</w:t>
            </w:r>
          </w:p>
        </w:tc>
        <w:tc>
          <w:tcPr>
            <w:tcW w:w="7311" w:type="dxa"/>
            <w:vAlign w:val="center"/>
          </w:tcPr>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工程质量目标承诺满足竞争性磋商文件要求标准：</w:t>
            </w:r>
            <w:r w:rsidRPr="00F81E65">
              <w:rPr>
                <w:rFonts w:hint="eastAsia"/>
                <w:color w:val="000000"/>
                <w:kern w:val="0"/>
                <w:sz w:val="24"/>
                <w:szCs w:val="24"/>
              </w:rPr>
              <w:t>5</w:t>
            </w:r>
            <w:r w:rsidRPr="00F81E65">
              <w:rPr>
                <w:rFonts w:hint="eastAsia"/>
                <w:color w:val="000000"/>
                <w:kern w:val="0"/>
                <w:sz w:val="24"/>
                <w:szCs w:val="24"/>
              </w:rPr>
              <w:t>分；</w:t>
            </w:r>
          </w:p>
          <w:p w:rsidR="00D854E8" w:rsidRPr="00F81E65" w:rsidRDefault="00D854E8" w:rsidP="008534EB">
            <w:pPr>
              <w:widowControl/>
              <w:adjustRightInd w:val="0"/>
              <w:snapToGrid w:val="0"/>
              <w:rPr>
                <w:color w:val="000000"/>
                <w:kern w:val="0"/>
                <w:sz w:val="24"/>
                <w:szCs w:val="24"/>
              </w:rPr>
            </w:pPr>
            <w:r w:rsidRPr="00F81E65">
              <w:rPr>
                <w:rFonts w:hint="eastAsia"/>
                <w:color w:val="000000"/>
                <w:kern w:val="0"/>
                <w:sz w:val="24"/>
                <w:szCs w:val="24"/>
              </w:rPr>
              <w:t>其他：</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D854E8" w:rsidRPr="00F81E65" w:rsidTr="008534EB">
        <w:trPr>
          <w:trHeight w:val="174"/>
          <w:jc w:val="center"/>
        </w:trPr>
        <w:tc>
          <w:tcPr>
            <w:tcW w:w="663" w:type="dxa"/>
            <w:noWrap/>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4</w:t>
            </w:r>
          </w:p>
        </w:tc>
        <w:tc>
          <w:tcPr>
            <w:tcW w:w="1419"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sz w:val="24"/>
                <w:szCs w:val="24"/>
              </w:rPr>
              <w:t>施工工期承诺</w:t>
            </w:r>
          </w:p>
        </w:tc>
        <w:tc>
          <w:tcPr>
            <w:tcW w:w="7311" w:type="dxa"/>
            <w:vAlign w:val="center"/>
          </w:tcPr>
          <w:p w:rsidR="00D854E8" w:rsidRPr="00F81E65" w:rsidRDefault="00D854E8" w:rsidP="008534EB">
            <w:pPr>
              <w:widowControl/>
              <w:adjustRightInd w:val="0"/>
              <w:snapToGrid w:val="0"/>
              <w:rPr>
                <w:color w:val="000000"/>
                <w:sz w:val="24"/>
                <w:szCs w:val="24"/>
              </w:rPr>
            </w:pPr>
            <w:r w:rsidRPr="00F81E65">
              <w:rPr>
                <w:rFonts w:hint="eastAsia"/>
                <w:color w:val="000000"/>
                <w:sz w:val="24"/>
                <w:szCs w:val="24"/>
              </w:rPr>
              <w:t>施工工期承诺满足磋商文件要求：</w:t>
            </w:r>
            <w:r w:rsidRPr="00F81E65">
              <w:rPr>
                <w:rFonts w:hint="eastAsia"/>
                <w:color w:val="000000"/>
                <w:sz w:val="24"/>
                <w:szCs w:val="24"/>
              </w:rPr>
              <w:t>5</w:t>
            </w:r>
            <w:r w:rsidRPr="00F81E65">
              <w:rPr>
                <w:rFonts w:hint="eastAsia"/>
                <w:color w:val="000000"/>
                <w:sz w:val="24"/>
                <w:szCs w:val="24"/>
              </w:rPr>
              <w:t>分；</w:t>
            </w:r>
          </w:p>
          <w:p w:rsidR="00D854E8" w:rsidRPr="00F81E65" w:rsidRDefault="00D854E8" w:rsidP="008534EB">
            <w:pPr>
              <w:widowControl/>
              <w:adjustRightInd w:val="0"/>
              <w:snapToGrid w:val="0"/>
              <w:rPr>
                <w:color w:val="000000"/>
                <w:kern w:val="0"/>
                <w:sz w:val="24"/>
                <w:szCs w:val="24"/>
              </w:rPr>
            </w:pPr>
            <w:r w:rsidRPr="00F81E65">
              <w:rPr>
                <w:rFonts w:hint="eastAsia"/>
                <w:color w:val="000000"/>
                <w:sz w:val="24"/>
                <w:szCs w:val="24"/>
              </w:rPr>
              <w:t>其他：</w:t>
            </w:r>
            <w:r w:rsidRPr="00F81E65">
              <w:rPr>
                <w:rFonts w:hint="eastAsia"/>
                <w:color w:val="000000"/>
                <w:sz w:val="24"/>
                <w:szCs w:val="24"/>
              </w:rPr>
              <w:t>0</w:t>
            </w:r>
            <w:r w:rsidRPr="00F81E65">
              <w:rPr>
                <w:rFonts w:hint="eastAsia"/>
                <w:color w:val="000000"/>
                <w:sz w:val="24"/>
                <w:szCs w:val="24"/>
              </w:rPr>
              <w:t>分。</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D854E8" w:rsidRPr="00F81E65" w:rsidTr="008534EB">
        <w:trPr>
          <w:trHeight w:val="60"/>
          <w:jc w:val="center"/>
        </w:trPr>
        <w:tc>
          <w:tcPr>
            <w:tcW w:w="9393" w:type="dxa"/>
            <w:gridSpan w:val="3"/>
            <w:noWrap/>
            <w:vAlign w:val="center"/>
          </w:tcPr>
          <w:p w:rsidR="00D854E8" w:rsidRPr="00F81E65" w:rsidRDefault="00D854E8" w:rsidP="005C1AEA">
            <w:pPr>
              <w:widowControl/>
              <w:adjustRightInd w:val="0"/>
              <w:snapToGrid w:val="0"/>
              <w:jc w:val="center"/>
              <w:rPr>
                <w:color w:val="000000"/>
                <w:kern w:val="0"/>
                <w:sz w:val="24"/>
                <w:szCs w:val="24"/>
              </w:rPr>
            </w:pPr>
            <w:r w:rsidRPr="00F81E65">
              <w:rPr>
                <w:color w:val="000000"/>
                <w:kern w:val="0"/>
                <w:sz w:val="24"/>
                <w:szCs w:val="24"/>
              </w:rPr>
              <w:t>第三部分主观分</w:t>
            </w:r>
            <w:r w:rsidRPr="00F81E65">
              <w:rPr>
                <w:rFonts w:hint="eastAsia"/>
                <w:color w:val="000000"/>
                <w:kern w:val="0"/>
                <w:sz w:val="24"/>
                <w:szCs w:val="24"/>
              </w:rPr>
              <w:t>（</w:t>
            </w:r>
            <w:r w:rsidRPr="00F81E65">
              <w:rPr>
                <w:color w:val="000000"/>
                <w:kern w:val="0"/>
                <w:sz w:val="24"/>
                <w:szCs w:val="24"/>
              </w:rPr>
              <w:t>6</w:t>
            </w:r>
            <w:r w:rsidR="005C1AEA" w:rsidRPr="00F81E65">
              <w:rPr>
                <w:rFonts w:hint="eastAsia"/>
                <w:color w:val="000000"/>
                <w:kern w:val="0"/>
                <w:sz w:val="24"/>
                <w:szCs w:val="24"/>
              </w:rPr>
              <w:t>6</w:t>
            </w:r>
            <w:r w:rsidRPr="00F81E65">
              <w:rPr>
                <w:rFonts w:hint="eastAsia"/>
                <w:color w:val="000000"/>
                <w:kern w:val="0"/>
                <w:sz w:val="24"/>
                <w:szCs w:val="24"/>
              </w:rPr>
              <w:t>分</w:t>
            </w:r>
            <w:r w:rsidRPr="00F81E65">
              <w:rPr>
                <w:color w:val="000000"/>
                <w:kern w:val="0"/>
                <w:sz w:val="24"/>
                <w:szCs w:val="24"/>
              </w:rPr>
              <w:t>）</w:t>
            </w:r>
          </w:p>
        </w:tc>
        <w:tc>
          <w:tcPr>
            <w:tcW w:w="1143" w:type="dxa"/>
            <w:vAlign w:val="center"/>
          </w:tcPr>
          <w:p w:rsidR="00D854E8" w:rsidRPr="00F81E65" w:rsidRDefault="00D854E8" w:rsidP="008534EB">
            <w:pPr>
              <w:widowControl/>
              <w:adjustRightInd w:val="0"/>
              <w:snapToGrid w:val="0"/>
              <w:jc w:val="center"/>
              <w:rPr>
                <w:color w:val="000000"/>
                <w:kern w:val="0"/>
                <w:sz w:val="24"/>
                <w:szCs w:val="24"/>
              </w:rPr>
            </w:pPr>
            <w:r w:rsidRPr="00F81E65">
              <w:rPr>
                <w:color w:val="000000"/>
                <w:kern w:val="0"/>
                <w:sz w:val="24"/>
                <w:szCs w:val="24"/>
              </w:rPr>
              <w:t>分值</w:t>
            </w:r>
          </w:p>
        </w:tc>
      </w:tr>
      <w:tr w:rsidR="009257ED" w:rsidRPr="00F81E65" w:rsidTr="008534EB">
        <w:trPr>
          <w:trHeight w:val="274"/>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kern w:val="0"/>
                <w:sz w:val="24"/>
                <w:szCs w:val="24"/>
              </w:rPr>
              <w:t>1</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总体概述</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对本项目的内容总体有深入认识及了解，总体概述表述清晰、完整、严谨、合理、可行性高，内容全面，优于采购需求：</w:t>
            </w:r>
            <w:r w:rsidRPr="00F81E65">
              <w:rPr>
                <w:rFonts w:hint="eastAsia"/>
                <w:color w:val="000000"/>
                <w:kern w:val="0"/>
                <w:sz w:val="24"/>
                <w:szCs w:val="24"/>
              </w:rPr>
              <w:t>6</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对本项目的内容总体较为深入认识及了解，总体概述表述较为清晰、完整、严谨、合理、可行性较高，内容较全面，完全满足采购需求：</w:t>
            </w:r>
            <w:r w:rsidRPr="00F81E65">
              <w:rPr>
                <w:rFonts w:hint="eastAsia"/>
                <w:color w:val="000000"/>
                <w:kern w:val="0"/>
                <w:sz w:val="24"/>
                <w:szCs w:val="24"/>
              </w:rPr>
              <w:t>4</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对本项目的内容总体有一定得认识及了解，总体概述表述一般、可行性一般，内容基本齐全，基本满足采购需求：</w:t>
            </w:r>
            <w:r w:rsidRPr="00F81E65">
              <w:rPr>
                <w:rFonts w:hint="eastAsia"/>
                <w:color w:val="000000"/>
                <w:kern w:val="0"/>
                <w:sz w:val="24"/>
                <w:szCs w:val="24"/>
              </w:rPr>
              <w:t>2</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总体概述不能满足采购需求：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6</w:t>
            </w:r>
          </w:p>
        </w:tc>
      </w:tr>
      <w:tr w:rsidR="009257ED" w:rsidRPr="00F81E65" w:rsidTr="008534EB">
        <w:trPr>
          <w:trHeight w:val="274"/>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kern w:val="0"/>
                <w:sz w:val="24"/>
                <w:szCs w:val="24"/>
              </w:rPr>
              <w:t>2</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施工平面布置和临时设施布置</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总体布置针对性强、非常合理，最大限度的满足施工需要，特别符合安全、文明生产需要，优于采购需求：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总体布置针对性较强、较为合理，满足施工需要，符合安全、文明生产需要，完全满足采购需求：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总体布置针对性一般、合理性一般，基本满足施工需要，基本符合安全、文明生产需要，基本满足采购需求：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施工平面布置和临时设施布置方案不能满足采购需求：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416"/>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kern w:val="0"/>
                <w:sz w:val="24"/>
                <w:szCs w:val="24"/>
              </w:rPr>
              <w:t>3</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劳动力和材</w:t>
            </w:r>
            <w:r w:rsidRPr="00F81E65">
              <w:rPr>
                <w:color w:val="000000"/>
                <w:sz w:val="24"/>
                <w:szCs w:val="24"/>
              </w:rPr>
              <w:lastRenderedPageBreak/>
              <w:t>料投入计划及其保证措施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lastRenderedPageBreak/>
              <w:t>投入计划与进度计划呼应，满足施工需要，调配投入计划合理、准确，</w:t>
            </w:r>
            <w:r w:rsidRPr="00F81E65">
              <w:rPr>
                <w:rFonts w:hint="eastAsia"/>
                <w:color w:val="000000"/>
                <w:kern w:val="0"/>
                <w:sz w:val="24"/>
                <w:szCs w:val="24"/>
              </w:rPr>
              <w:lastRenderedPageBreak/>
              <w:t>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投入计划与进度计划较为呼应，满足施工需要，调配投入计划较为合理、准确，完全满足采购需求：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投入计划与进度计划呼应性一般，基本满足施工需要，调配投入计划基本合理、准确，基本满足采购需求：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劳动力和材料投入计划及其保证措施不能满足采购需求：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lastRenderedPageBreak/>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kern w:val="0"/>
                <w:sz w:val="24"/>
                <w:szCs w:val="24"/>
              </w:rPr>
              <w:lastRenderedPageBreak/>
              <w:t>4</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施工进度计划和各阶段进度的保证措施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关键线路清晰、准确、完整、计划编制合理、可行；关键节点的控制措施有力、合理、可行，优于采购需求：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关键线路较为清晰、准确、完整；计划编制较为合理、可行；关键节点的控制措施较为有力、合理、可行，完全满足采购需求：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关键线路一般；计划编制一般；关键节点的控制措施一般，基本满足采购需求：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施工进度计划和各阶段进度的保证措施不能满足采购需求：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机械设备投入计划方案</w:t>
            </w:r>
          </w:p>
        </w:tc>
        <w:tc>
          <w:tcPr>
            <w:tcW w:w="7311" w:type="dxa"/>
            <w:vAlign w:val="center"/>
          </w:tcPr>
          <w:p w:rsidR="009257ED" w:rsidRPr="00F81E65" w:rsidRDefault="009257ED" w:rsidP="0010497A">
            <w:pPr>
              <w:widowControl/>
              <w:adjustRightInd w:val="0"/>
              <w:snapToGrid w:val="0"/>
              <w:rPr>
                <w:color w:val="000000"/>
                <w:sz w:val="24"/>
              </w:rPr>
            </w:pPr>
            <w:r w:rsidRPr="00F81E65">
              <w:rPr>
                <w:rFonts w:hint="eastAsia"/>
                <w:color w:val="000000"/>
                <w:sz w:val="24"/>
              </w:rPr>
              <w:t>投入计划与进度计划呼应，满足施工需要，全部采用先进机械设备，方案优于采购需求：</w:t>
            </w:r>
            <w:r w:rsidRPr="00F81E65">
              <w:rPr>
                <w:rFonts w:hint="eastAsia"/>
                <w:color w:val="000000"/>
                <w:sz w:val="24"/>
              </w:rPr>
              <w:t>5</w:t>
            </w:r>
            <w:r w:rsidRPr="00F81E65">
              <w:rPr>
                <w:rFonts w:hint="eastAsia"/>
                <w:color w:val="000000"/>
                <w:sz w:val="24"/>
              </w:rPr>
              <w:t>分；</w:t>
            </w:r>
          </w:p>
          <w:p w:rsidR="009257ED" w:rsidRPr="00F81E65" w:rsidRDefault="009257ED" w:rsidP="0010497A">
            <w:pPr>
              <w:widowControl/>
              <w:adjustRightInd w:val="0"/>
              <w:snapToGrid w:val="0"/>
              <w:rPr>
                <w:color w:val="000000"/>
                <w:sz w:val="24"/>
              </w:rPr>
            </w:pPr>
            <w:r w:rsidRPr="00F81E65">
              <w:rPr>
                <w:rFonts w:hint="eastAsia"/>
                <w:color w:val="000000"/>
                <w:sz w:val="24"/>
              </w:rPr>
              <w:t>投入计划与进度计划较为呼应，满足施工需要，部分采用先进机械设备，方案完全满足采购需求：</w:t>
            </w:r>
            <w:r w:rsidRPr="00F81E65">
              <w:rPr>
                <w:rFonts w:hint="eastAsia"/>
                <w:color w:val="000000"/>
                <w:sz w:val="24"/>
              </w:rPr>
              <w:t>3</w:t>
            </w:r>
            <w:r w:rsidRPr="00F81E65">
              <w:rPr>
                <w:rFonts w:hint="eastAsia"/>
                <w:color w:val="000000"/>
                <w:sz w:val="24"/>
              </w:rPr>
              <w:t>分；</w:t>
            </w:r>
          </w:p>
          <w:p w:rsidR="009257ED" w:rsidRPr="00F81E65" w:rsidRDefault="009257ED" w:rsidP="0010497A">
            <w:pPr>
              <w:widowControl/>
              <w:adjustRightInd w:val="0"/>
              <w:snapToGrid w:val="0"/>
              <w:rPr>
                <w:color w:val="000000"/>
                <w:sz w:val="24"/>
              </w:rPr>
            </w:pPr>
            <w:r w:rsidRPr="00F81E65">
              <w:rPr>
                <w:rFonts w:hint="eastAsia"/>
                <w:color w:val="000000"/>
                <w:sz w:val="24"/>
              </w:rPr>
              <w:t>投入计划与进度计划呼应性一般，基本满足施工需要，未采用先进机械设备，方案基本满足采购需求：</w:t>
            </w:r>
            <w:r w:rsidRPr="00F81E65">
              <w:rPr>
                <w:rFonts w:hint="eastAsia"/>
                <w:color w:val="000000"/>
                <w:sz w:val="24"/>
              </w:rPr>
              <w:t>1</w:t>
            </w:r>
            <w:r w:rsidRPr="00F81E65">
              <w:rPr>
                <w:rFonts w:hint="eastAsia"/>
                <w:color w:val="000000"/>
                <w:sz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sz w:val="24"/>
              </w:rPr>
              <w:t>机械设备投入计划方案不能满足采购需求：</w:t>
            </w:r>
            <w:r w:rsidRPr="00F81E65">
              <w:rPr>
                <w:rFonts w:hint="eastAsia"/>
                <w:color w:val="000000"/>
                <w:sz w:val="24"/>
              </w:rPr>
              <w:t>0</w:t>
            </w:r>
            <w:r w:rsidRPr="00F81E65">
              <w:rPr>
                <w:rFonts w:hint="eastAsia"/>
                <w:color w:val="000000"/>
                <w:sz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6</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关键工序的施工技术、工艺以及质量保证的措施、工程实施的重点、难点分析和解决方案</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sidRPr="00F81E65">
              <w:rPr>
                <w:rFonts w:hint="eastAsia"/>
                <w:color w:val="000000"/>
                <w:kern w:val="0"/>
                <w:sz w:val="24"/>
                <w:szCs w:val="24"/>
              </w:rPr>
              <w:t>6</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sidRPr="00F81E65">
              <w:rPr>
                <w:rFonts w:hint="eastAsia"/>
                <w:color w:val="000000"/>
                <w:kern w:val="0"/>
                <w:sz w:val="24"/>
                <w:szCs w:val="24"/>
              </w:rPr>
              <w:t>4</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对关键工序的关键技术、工艺有的表述一般，对重点、难点有建议，解决方案一般，质量保证基本切实可行，措施基本得力，方案基本满足采购需求：</w:t>
            </w:r>
            <w:r w:rsidR="000461C5">
              <w:rPr>
                <w:rFonts w:hint="eastAsia"/>
                <w:color w:val="000000"/>
                <w:kern w:val="0"/>
                <w:sz w:val="24"/>
                <w:szCs w:val="24"/>
              </w:rPr>
              <w:t>2</w:t>
            </w:r>
            <w:r w:rsidRPr="00F81E65">
              <w:rPr>
                <w:rFonts w:hint="eastAsia"/>
                <w:color w:val="000000"/>
                <w:kern w:val="0"/>
                <w:sz w:val="24"/>
                <w:szCs w:val="24"/>
              </w:rPr>
              <w:t>分；</w:t>
            </w:r>
            <w:bookmarkStart w:id="4" w:name="_GoBack"/>
            <w:bookmarkEnd w:id="4"/>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关键工序的施工技术、工艺以及质量保证的措施、工程实施的重点、难点分析和解决方案不能满足采购需求：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6</w:t>
            </w:r>
          </w:p>
        </w:tc>
      </w:tr>
      <w:tr w:rsidR="009257ED" w:rsidRPr="00F81E65" w:rsidTr="00AA0244">
        <w:trPr>
          <w:trHeight w:val="557"/>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7</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新技术、新工艺、专利技术的应用和违约责任承诺</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lastRenderedPageBreak/>
              <w:t>新技术、新工艺、专利技术的应用和违约责任承诺不能满足采购需求：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lastRenderedPageBreak/>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lastRenderedPageBreak/>
              <w:t>8</w:t>
            </w:r>
          </w:p>
        </w:tc>
        <w:tc>
          <w:tcPr>
            <w:tcW w:w="1419" w:type="dxa"/>
            <w:vAlign w:val="center"/>
          </w:tcPr>
          <w:p w:rsidR="009257ED" w:rsidRPr="00F81E65" w:rsidRDefault="009257ED" w:rsidP="0010497A">
            <w:pPr>
              <w:widowControl/>
              <w:adjustRightInd w:val="0"/>
              <w:snapToGrid w:val="0"/>
              <w:jc w:val="center"/>
              <w:rPr>
                <w:color w:val="000000"/>
                <w:sz w:val="24"/>
              </w:rPr>
            </w:pPr>
            <w:r w:rsidRPr="00F81E65">
              <w:rPr>
                <w:color w:val="000000"/>
                <w:sz w:val="24"/>
                <w:szCs w:val="24"/>
              </w:rPr>
              <w:t>安全保证</w:t>
            </w:r>
            <w:r w:rsidRPr="00F81E65">
              <w:rPr>
                <w:rFonts w:hint="eastAsia"/>
                <w:color w:val="000000"/>
                <w:sz w:val="24"/>
                <w:szCs w:val="24"/>
              </w:rPr>
              <w:t>与协调</w:t>
            </w:r>
            <w:r w:rsidRPr="00F81E65">
              <w:rPr>
                <w:color w:val="000000"/>
                <w:sz w:val="24"/>
                <w:szCs w:val="24"/>
              </w:rPr>
              <w:t>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针对项目实际情况，有先进、具体、完整、可行的实施方案和措施，措施优于采购需求：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针对项目实际情况，有较为先进、具体、完整、可行的实施方案和措施，措施完全满足采购需求：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针对项目实际情况，实施方案和措施表述一般，措施基本满足采购需求：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sz w:val="24"/>
              </w:rPr>
            </w:pPr>
            <w:r w:rsidRPr="00F81E65">
              <w:rPr>
                <w:rFonts w:hint="eastAsia"/>
                <w:color w:val="000000"/>
                <w:kern w:val="0"/>
                <w:sz w:val="24"/>
                <w:szCs w:val="24"/>
              </w:rPr>
              <w:t>安全保证措施不能满足采购需求：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274"/>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9</w:t>
            </w:r>
          </w:p>
        </w:tc>
        <w:tc>
          <w:tcPr>
            <w:tcW w:w="1419" w:type="dxa"/>
            <w:vAlign w:val="center"/>
          </w:tcPr>
          <w:p w:rsidR="009257ED" w:rsidRPr="00F81E65" w:rsidRDefault="009257ED" w:rsidP="0010497A">
            <w:pPr>
              <w:widowControl/>
              <w:adjustRightInd w:val="0"/>
              <w:snapToGrid w:val="0"/>
              <w:jc w:val="center"/>
              <w:rPr>
                <w:color w:val="000000"/>
                <w:kern w:val="0"/>
                <w:sz w:val="24"/>
                <w:szCs w:val="24"/>
              </w:rPr>
            </w:pPr>
            <w:r w:rsidRPr="00F81E65">
              <w:rPr>
                <w:color w:val="000000"/>
                <w:sz w:val="24"/>
                <w:szCs w:val="24"/>
              </w:rPr>
              <w:t>冬、雨季施工措施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针对冬、雨季施工措施实际情况，有先进、具体、完整、可行的实施方案和措施，措施优于采购需求：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针对冬、雨季施工措施实际情况，有较为先进、具体、完整、可行的实施方案和措施，措施完全满足采购需求：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针对冬、雨季施工措施实际情况，实施方案和措施表述一般，措施基本满足采购需求：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冬、雨季施工措施不能满足采购需求：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10</w:t>
            </w:r>
          </w:p>
        </w:tc>
        <w:tc>
          <w:tcPr>
            <w:tcW w:w="1419" w:type="dxa"/>
            <w:vAlign w:val="center"/>
          </w:tcPr>
          <w:p w:rsidR="009257ED" w:rsidRPr="00F81E65" w:rsidRDefault="009257ED" w:rsidP="0010497A">
            <w:pPr>
              <w:widowControl/>
              <w:adjustRightInd w:val="0"/>
              <w:snapToGrid w:val="0"/>
              <w:jc w:val="center"/>
              <w:rPr>
                <w:color w:val="000000"/>
                <w:sz w:val="24"/>
              </w:rPr>
            </w:pPr>
            <w:r w:rsidRPr="00F81E65">
              <w:rPr>
                <w:color w:val="000000"/>
                <w:sz w:val="24"/>
                <w:szCs w:val="24"/>
              </w:rPr>
              <w:t>文明施工措施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针对施工现场文明施工措施实际情况，有先进、具体、完整、可行的实施措施，措施优于采购需求：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针对施工现场文明施工措施实际情况，有较为先进、具体、完整、可行的实施措施，措施完全满足采购需求：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针对施工现场文明施工措施实际情况，实施措施表述一般，措施基本满足采购需求：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文明施工措施不能满足采购需求：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11</w:t>
            </w:r>
          </w:p>
        </w:tc>
        <w:tc>
          <w:tcPr>
            <w:tcW w:w="1419" w:type="dxa"/>
            <w:vAlign w:val="center"/>
          </w:tcPr>
          <w:p w:rsidR="009257ED" w:rsidRPr="00F81E65" w:rsidRDefault="009257ED" w:rsidP="0010497A">
            <w:pPr>
              <w:widowControl/>
              <w:adjustRightInd w:val="0"/>
              <w:snapToGrid w:val="0"/>
              <w:jc w:val="center"/>
              <w:rPr>
                <w:color w:val="000000"/>
                <w:sz w:val="24"/>
                <w:szCs w:val="24"/>
              </w:rPr>
            </w:pPr>
            <w:r w:rsidRPr="00F81E65">
              <w:rPr>
                <w:color w:val="000000"/>
                <w:sz w:val="24"/>
                <w:szCs w:val="24"/>
              </w:rPr>
              <w:t>施工现场环保措施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针对施工现场环保措施实际情况，有先进、具体、完整、可行的实施措施，措施优于采购需求：</w:t>
            </w:r>
            <w:r w:rsidRPr="00F81E65">
              <w:rPr>
                <w:rFonts w:hint="eastAsia"/>
                <w:color w:val="000000"/>
                <w:kern w:val="0"/>
                <w:sz w:val="24"/>
                <w:szCs w:val="24"/>
              </w:rPr>
              <w:t>5</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针对施工现场环保措施实际情况，有较为先进、具体、完整、可行的实施措施，措施完全满足采购需求：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针对施工现场环保措施实际情况，实施措施表述一般，措施基本满足采购需求：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工现场环保措施不能满足采购需求：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kern w:val="0"/>
                <w:sz w:val="24"/>
                <w:szCs w:val="24"/>
              </w:rPr>
              <w:t>5</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12</w:t>
            </w:r>
          </w:p>
        </w:tc>
        <w:tc>
          <w:tcPr>
            <w:tcW w:w="1419" w:type="dxa"/>
            <w:vAlign w:val="center"/>
          </w:tcPr>
          <w:p w:rsidR="009257ED" w:rsidRPr="00F81E65" w:rsidRDefault="009257ED" w:rsidP="0010497A">
            <w:pPr>
              <w:widowControl/>
              <w:adjustRightInd w:val="0"/>
              <w:snapToGrid w:val="0"/>
              <w:jc w:val="center"/>
              <w:rPr>
                <w:color w:val="000000"/>
                <w:sz w:val="24"/>
                <w:szCs w:val="24"/>
              </w:rPr>
            </w:pPr>
            <w:r w:rsidRPr="00F81E65">
              <w:rPr>
                <w:color w:val="000000"/>
                <w:sz w:val="24"/>
                <w:szCs w:val="24"/>
              </w:rPr>
              <w:t>施工现场维护措施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针对施工现场维护措施实际情况，有先进、具体、完整、可行的实施措施，措施优于采购需求：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针对施工现场维护措施实际情况，有较为先进、具体、完整、可行的实施措施，措施完全满足采购需求：</w:t>
            </w:r>
            <w:r w:rsidRPr="00F81E65">
              <w:rPr>
                <w:rFonts w:hint="eastAsia"/>
                <w:color w:val="000000"/>
                <w:kern w:val="0"/>
                <w:sz w:val="24"/>
                <w:szCs w:val="24"/>
              </w:rPr>
              <w:t>2</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针对施工现场维护措施实际情况，实施措施表述一般，措施基本满足采购需求：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施工现场维护措施不能满足采购需求：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3</w:t>
            </w:r>
          </w:p>
        </w:tc>
      </w:tr>
      <w:tr w:rsidR="009257ED" w:rsidRPr="00F81E65" w:rsidTr="00AA0244">
        <w:trPr>
          <w:trHeight w:val="274"/>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13</w:t>
            </w:r>
          </w:p>
        </w:tc>
        <w:tc>
          <w:tcPr>
            <w:tcW w:w="1419" w:type="dxa"/>
            <w:vAlign w:val="center"/>
          </w:tcPr>
          <w:p w:rsidR="009257ED" w:rsidRPr="00F81E65" w:rsidRDefault="009257ED" w:rsidP="0010497A">
            <w:pPr>
              <w:widowControl/>
              <w:adjustRightInd w:val="0"/>
              <w:snapToGrid w:val="0"/>
              <w:jc w:val="center"/>
              <w:rPr>
                <w:color w:val="000000"/>
                <w:sz w:val="24"/>
                <w:szCs w:val="24"/>
              </w:rPr>
            </w:pPr>
            <w:r w:rsidRPr="00F81E65">
              <w:rPr>
                <w:color w:val="000000"/>
                <w:sz w:val="24"/>
                <w:szCs w:val="24"/>
              </w:rPr>
              <w:t>应急预案</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针对本工程应急救援实际情况，有先进、具体、完整、可行的实施方案和措施，方案优于采购需求：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针对本工程应急救援实际情况，有较为先进、具体、完整、可行的实施方案和措施，方案完全满足采购需求：</w:t>
            </w:r>
            <w:r w:rsidRPr="00F81E65">
              <w:rPr>
                <w:rFonts w:hint="eastAsia"/>
                <w:color w:val="000000"/>
                <w:kern w:val="0"/>
                <w:sz w:val="24"/>
                <w:szCs w:val="24"/>
              </w:rPr>
              <w:t>2</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针对本工程应急救援实际情况，实施方案和措施表述一般，方案基本满足采购需求：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应急预案不能满足采购需求：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3</w:t>
            </w:r>
          </w:p>
        </w:tc>
      </w:tr>
      <w:tr w:rsidR="009257ED" w:rsidRPr="00F81E65" w:rsidTr="008534EB">
        <w:trPr>
          <w:trHeight w:val="1050"/>
          <w:jc w:val="center"/>
        </w:trPr>
        <w:tc>
          <w:tcPr>
            <w:tcW w:w="663" w:type="dxa"/>
            <w:noWrap/>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lastRenderedPageBreak/>
              <w:t>14</w:t>
            </w:r>
          </w:p>
        </w:tc>
        <w:tc>
          <w:tcPr>
            <w:tcW w:w="1419" w:type="dxa"/>
            <w:vAlign w:val="center"/>
          </w:tcPr>
          <w:p w:rsidR="009257ED" w:rsidRPr="00F81E65" w:rsidRDefault="009257ED" w:rsidP="0010497A">
            <w:pPr>
              <w:widowControl/>
              <w:adjustRightInd w:val="0"/>
              <w:snapToGrid w:val="0"/>
              <w:jc w:val="center"/>
              <w:rPr>
                <w:color w:val="000000"/>
                <w:sz w:val="24"/>
                <w:szCs w:val="24"/>
              </w:rPr>
            </w:pPr>
            <w:r w:rsidRPr="00F81E65">
              <w:rPr>
                <w:color w:val="000000"/>
                <w:sz w:val="24"/>
                <w:szCs w:val="24"/>
              </w:rPr>
              <w:t>工程交验后服务措施</w:t>
            </w:r>
          </w:p>
        </w:tc>
        <w:tc>
          <w:tcPr>
            <w:tcW w:w="7311" w:type="dxa"/>
            <w:vAlign w:val="center"/>
          </w:tcPr>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针对工程交验后服务实际情况，有先进、具体、完整、可行的实施方案和措施，能够最大程度达到用户满意，措施优于采购需求：</w:t>
            </w:r>
            <w:r w:rsidRPr="00F81E65">
              <w:rPr>
                <w:rFonts w:hint="eastAsia"/>
                <w:color w:val="000000"/>
                <w:kern w:val="0"/>
                <w:sz w:val="24"/>
                <w:szCs w:val="24"/>
              </w:rPr>
              <w:t>3</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针对工程交验后服务实际情况，有较为先进、具体、完整、可行的实施方案和措施，能够较大程度达到用户满意，措施完全满足采购需求：</w:t>
            </w:r>
            <w:r w:rsidRPr="00F81E65">
              <w:rPr>
                <w:rFonts w:hint="eastAsia"/>
                <w:color w:val="000000"/>
                <w:kern w:val="0"/>
                <w:sz w:val="24"/>
                <w:szCs w:val="24"/>
              </w:rPr>
              <w:t>2</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针对工程交验后服务实际情况，实施方案和措施表述一般，能够基本达到用户满意，措施基本满足采购需求：</w:t>
            </w:r>
            <w:r w:rsidRPr="00F81E65">
              <w:rPr>
                <w:rFonts w:hint="eastAsia"/>
                <w:color w:val="000000"/>
                <w:kern w:val="0"/>
                <w:sz w:val="24"/>
                <w:szCs w:val="24"/>
              </w:rPr>
              <w:t>1</w:t>
            </w:r>
            <w:r w:rsidRPr="00F81E65">
              <w:rPr>
                <w:rFonts w:hint="eastAsia"/>
                <w:color w:val="000000"/>
                <w:kern w:val="0"/>
                <w:sz w:val="24"/>
                <w:szCs w:val="24"/>
              </w:rPr>
              <w:t>分；</w:t>
            </w:r>
          </w:p>
          <w:p w:rsidR="009257ED" w:rsidRPr="00F81E65" w:rsidRDefault="009257ED" w:rsidP="0010497A">
            <w:pPr>
              <w:widowControl/>
              <w:adjustRightInd w:val="0"/>
              <w:snapToGrid w:val="0"/>
              <w:rPr>
                <w:color w:val="000000"/>
                <w:kern w:val="0"/>
                <w:sz w:val="24"/>
                <w:szCs w:val="24"/>
              </w:rPr>
            </w:pPr>
            <w:r w:rsidRPr="00F81E65">
              <w:rPr>
                <w:rFonts w:hint="eastAsia"/>
                <w:color w:val="000000"/>
                <w:kern w:val="0"/>
                <w:sz w:val="24"/>
                <w:szCs w:val="24"/>
              </w:rPr>
              <w:t>工程交验后服务措施不能满足采购需求：</w:t>
            </w:r>
            <w:r w:rsidRPr="00F81E65">
              <w:rPr>
                <w:rFonts w:hint="eastAsia"/>
                <w:color w:val="000000"/>
                <w:kern w:val="0"/>
                <w:sz w:val="24"/>
                <w:szCs w:val="24"/>
              </w:rPr>
              <w:t>0</w:t>
            </w:r>
            <w:r w:rsidRPr="00F81E65">
              <w:rPr>
                <w:rFonts w:hint="eastAsia"/>
                <w:color w:val="000000"/>
                <w:kern w:val="0"/>
                <w:sz w:val="24"/>
                <w:szCs w:val="24"/>
              </w:rPr>
              <w:t>分。</w:t>
            </w:r>
          </w:p>
        </w:tc>
        <w:tc>
          <w:tcPr>
            <w:tcW w:w="1143" w:type="dxa"/>
            <w:vAlign w:val="center"/>
          </w:tcPr>
          <w:p w:rsidR="009257ED" w:rsidRPr="00F81E65" w:rsidRDefault="009257ED" w:rsidP="0010497A">
            <w:pPr>
              <w:widowControl/>
              <w:adjustRightInd w:val="0"/>
              <w:snapToGrid w:val="0"/>
              <w:jc w:val="center"/>
              <w:rPr>
                <w:color w:val="000000"/>
                <w:kern w:val="0"/>
                <w:sz w:val="24"/>
                <w:szCs w:val="24"/>
              </w:rPr>
            </w:pPr>
            <w:r w:rsidRPr="00F81E65">
              <w:rPr>
                <w:rFonts w:hint="eastAsia"/>
                <w:color w:val="000000"/>
                <w:kern w:val="0"/>
                <w:sz w:val="24"/>
                <w:szCs w:val="24"/>
              </w:rPr>
              <w:t>3</w:t>
            </w:r>
          </w:p>
        </w:tc>
      </w:tr>
      <w:tr w:rsidR="00D854E8" w:rsidTr="008534EB">
        <w:trPr>
          <w:trHeight w:val="509"/>
          <w:jc w:val="center"/>
        </w:trPr>
        <w:tc>
          <w:tcPr>
            <w:tcW w:w="9393" w:type="dxa"/>
            <w:gridSpan w:val="3"/>
            <w:noWrap/>
            <w:vAlign w:val="center"/>
          </w:tcPr>
          <w:p w:rsidR="00D854E8" w:rsidRPr="00F81E65" w:rsidRDefault="00D854E8" w:rsidP="008534EB">
            <w:pPr>
              <w:widowControl/>
              <w:adjustRightInd w:val="0"/>
              <w:snapToGrid w:val="0"/>
              <w:jc w:val="center"/>
              <w:rPr>
                <w:color w:val="000000"/>
                <w:sz w:val="24"/>
              </w:rPr>
            </w:pPr>
            <w:r w:rsidRPr="00F81E65">
              <w:rPr>
                <w:color w:val="000000"/>
                <w:sz w:val="24"/>
              </w:rPr>
              <w:t>合计</w:t>
            </w:r>
          </w:p>
        </w:tc>
        <w:tc>
          <w:tcPr>
            <w:tcW w:w="1143" w:type="dxa"/>
            <w:vAlign w:val="center"/>
          </w:tcPr>
          <w:p w:rsidR="00D854E8" w:rsidRDefault="00D854E8" w:rsidP="008534EB">
            <w:pPr>
              <w:widowControl/>
              <w:adjustRightInd w:val="0"/>
              <w:snapToGrid w:val="0"/>
              <w:jc w:val="center"/>
              <w:rPr>
                <w:color w:val="000000"/>
                <w:kern w:val="0"/>
                <w:sz w:val="24"/>
                <w:szCs w:val="24"/>
              </w:rPr>
            </w:pPr>
            <w:r w:rsidRPr="00F81E65">
              <w:rPr>
                <w:color w:val="000000"/>
                <w:kern w:val="0"/>
                <w:sz w:val="24"/>
                <w:szCs w:val="24"/>
              </w:rPr>
              <w:t>100</w:t>
            </w:r>
          </w:p>
        </w:tc>
      </w:tr>
    </w:tbl>
    <w:p w:rsidR="00FE263C" w:rsidRPr="002F2A27" w:rsidRDefault="00FE263C" w:rsidP="006853AD">
      <w:pPr>
        <w:spacing w:line="360" w:lineRule="auto"/>
        <w:ind w:firstLineChars="200" w:firstLine="480"/>
        <w:outlineLvl w:val="0"/>
        <w:rPr>
          <w:sz w:val="24"/>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D854E8" w:rsidRDefault="00D854E8" w:rsidP="00D854E8">
      <w:pPr>
        <w:spacing w:line="360" w:lineRule="auto"/>
        <w:ind w:firstLineChars="200" w:firstLine="480"/>
        <w:outlineLvl w:val="0"/>
        <w:rPr>
          <w:sz w:val="24"/>
        </w:rPr>
      </w:pPr>
      <w:r>
        <w:rPr>
          <w:sz w:val="24"/>
        </w:rPr>
        <w:t>一、项目背景</w:t>
      </w:r>
    </w:p>
    <w:p w:rsidR="00D854E8" w:rsidRDefault="00D854E8" w:rsidP="00D854E8">
      <w:pPr>
        <w:spacing w:line="360" w:lineRule="auto"/>
        <w:ind w:firstLineChars="200" w:firstLine="480"/>
        <w:rPr>
          <w:rFonts w:ascii="宋体" w:hAnsi="宋体"/>
          <w:sz w:val="24"/>
        </w:rPr>
      </w:pPr>
      <w:r>
        <w:rPr>
          <w:rFonts w:ascii="宋体" w:hAnsi="宋体" w:hint="eastAsia"/>
          <w:sz w:val="24"/>
        </w:rPr>
        <w:t>天津中医药大学第二附属医院院区位于河北区增产道69号，是我市《卫生健康事业发展“十二五”规划》和我市重点建设项目，编制床位1000张，建筑面积12.4万平方米。投标人应根据采购人要求，在规定时间内，完成合格的院区修缮施工工作。</w:t>
      </w:r>
    </w:p>
    <w:p w:rsidR="00D854E8" w:rsidRDefault="00D854E8" w:rsidP="00D854E8">
      <w:pPr>
        <w:spacing w:line="360" w:lineRule="auto"/>
        <w:ind w:firstLineChars="200" w:firstLine="480"/>
        <w:outlineLvl w:val="0"/>
        <w:rPr>
          <w:color w:val="000000"/>
          <w:kern w:val="0"/>
          <w:sz w:val="24"/>
        </w:rPr>
      </w:pPr>
      <w:r>
        <w:rPr>
          <w:color w:val="000000"/>
          <w:kern w:val="0"/>
          <w:sz w:val="24"/>
        </w:rPr>
        <w:t>本项目属于建筑业</w:t>
      </w:r>
    </w:p>
    <w:p w:rsidR="00D854E8" w:rsidRDefault="00D854E8" w:rsidP="00D854E8">
      <w:pPr>
        <w:spacing w:line="360" w:lineRule="auto"/>
        <w:ind w:firstLineChars="200" w:firstLine="480"/>
        <w:outlineLvl w:val="0"/>
        <w:rPr>
          <w:sz w:val="24"/>
        </w:rPr>
      </w:pPr>
      <w:r>
        <w:rPr>
          <w:sz w:val="24"/>
        </w:rPr>
        <w:t>二、</w:t>
      </w:r>
      <w:r>
        <w:rPr>
          <w:color w:val="000000"/>
          <w:kern w:val="0"/>
          <w:sz w:val="24"/>
        </w:rPr>
        <w:t>具体内容详见工程量清单。</w:t>
      </w:r>
    </w:p>
    <w:p w:rsidR="00D854E8" w:rsidRDefault="00D854E8" w:rsidP="00D854E8">
      <w:pPr>
        <w:spacing w:line="360" w:lineRule="auto"/>
        <w:ind w:firstLineChars="200" w:firstLine="480"/>
        <w:rPr>
          <w:rFonts w:ascii="宋体" w:hAnsi="宋体"/>
          <w:sz w:val="24"/>
        </w:rPr>
      </w:pPr>
      <w:r>
        <w:rPr>
          <w:rFonts w:ascii="宋体" w:hAnsi="宋体" w:hint="eastAsia"/>
          <w:sz w:val="24"/>
        </w:rPr>
        <w:t>1.施工前施工方需提供施工方案、图纸、施工量单等审核确认后方可施工，施工方应严格按照施工图纸进行施工，竣工后按照此标准进行验收。</w:t>
      </w:r>
    </w:p>
    <w:p w:rsidR="00D854E8" w:rsidRDefault="00D854E8" w:rsidP="00D854E8">
      <w:pPr>
        <w:spacing w:line="360" w:lineRule="auto"/>
        <w:ind w:firstLineChars="200" w:firstLine="480"/>
        <w:rPr>
          <w:rFonts w:ascii="宋体" w:hAnsi="宋体"/>
          <w:sz w:val="24"/>
        </w:rPr>
      </w:pPr>
      <w:r>
        <w:rPr>
          <w:rFonts w:ascii="宋体" w:hAnsi="宋体" w:hint="eastAsia"/>
          <w:sz w:val="24"/>
        </w:rPr>
        <w:t>2.天津中医药大学第二附属医院院区修缮工程，详细内容见工程量清单</w:t>
      </w:r>
      <w:r>
        <w:rPr>
          <w:rFonts w:hint="eastAsia"/>
          <w:color w:val="000000"/>
          <w:kern w:val="0"/>
          <w:sz w:val="24"/>
        </w:rPr>
        <w:t>附件</w:t>
      </w:r>
      <w:r>
        <w:rPr>
          <w:rFonts w:hint="eastAsia"/>
          <w:color w:val="000000"/>
          <w:kern w:val="0"/>
          <w:sz w:val="24"/>
        </w:rPr>
        <w:t>A</w:t>
      </w:r>
      <w:r>
        <w:rPr>
          <w:rFonts w:ascii="宋体" w:hAnsi="宋体" w:hint="eastAsia"/>
          <w:sz w:val="24"/>
        </w:rPr>
        <w:t>：</w:t>
      </w:r>
    </w:p>
    <w:p w:rsidR="00D854E8" w:rsidRDefault="00D854E8" w:rsidP="00D854E8">
      <w:pPr>
        <w:spacing w:line="360" w:lineRule="auto"/>
        <w:ind w:firstLineChars="200" w:firstLine="480"/>
        <w:outlineLvl w:val="0"/>
        <w:rPr>
          <w:color w:val="000000"/>
          <w:kern w:val="0"/>
          <w:sz w:val="24"/>
        </w:rPr>
      </w:pPr>
      <w:r>
        <w:rPr>
          <w:rFonts w:hint="eastAsia"/>
          <w:color w:val="000000"/>
          <w:kern w:val="0"/>
          <w:sz w:val="24"/>
        </w:rPr>
        <w:t>工程量清单附件</w:t>
      </w:r>
      <w:r>
        <w:rPr>
          <w:rFonts w:hint="eastAsia"/>
          <w:color w:val="000000"/>
          <w:kern w:val="0"/>
          <w:sz w:val="24"/>
        </w:rPr>
        <w:t>A</w:t>
      </w:r>
      <w:r>
        <w:rPr>
          <w:rFonts w:hint="eastAsia"/>
          <w:color w:val="000000"/>
          <w:kern w:val="0"/>
          <w:sz w:val="24"/>
        </w:rPr>
        <w:t>在</w:t>
      </w:r>
      <w:r w:rsidRPr="00245D4F">
        <w:rPr>
          <w:rFonts w:hint="eastAsia"/>
          <w:kern w:val="0"/>
          <w:sz w:val="24"/>
        </w:rPr>
        <w:t>“天津市政府采购中心网”</w:t>
      </w:r>
      <w:r w:rsidRPr="00245D4F">
        <w:rPr>
          <w:rFonts w:hint="eastAsia"/>
          <w:kern w:val="0"/>
          <w:sz w:val="24"/>
        </w:rPr>
        <w:t>-</w:t>
      </w:r>
      <w:r w:rsidRPr="00245D4F">
        <w:rPr>
          <w:rFonts w:hint="eastAsia"/>
          <w:kern w:val="0"/>
          <w:sz w:val="24"/>
        </w:rPr>
        <w:t>“天津中医药大学第二附属医院院区室外广场、门诊住院楼等区域修缮工程项目（项目编号：</w:t>
      </w:r>
      <w:r w:rsidRPr="00245D4F">
        <w:rPr>
          <w:kern w:val="0"/>
          <w:sz w:val="24"/>
        </w:rPr>
        <w:t>TGPC-2024-C-</w:t>
      </w:r>
      <w:r w:rsidR="00245D4F" w:rsidRPr="00245D4F">
        <w:rPr>
          <w:rFonts w:hint="eastAsia"/>
          <w:kern w:val="0"/>
          <w:sz w:val="24"/>
        </w:rPr>
        <w:t>0016</w:t>
      </w:r>
      <w:r w:rsidRPr="00245D4F">
        <w:rPr>
          <w:rFonts w:hint="eastAsia"/>
          <w:kern w:val="0"/>
          <w:sz w:val="24"/>
        </w:rPr>
        <w:t>）竞争性磋商公</w:t>
      </w:r>
      <w:r>
        <w:rPr>
          <w:rFonts w:hint="eastAsia"/>
          <w:color w:val="000000"/>
          <w:kern w:val="0"/>
          <w:sz w:val="24"/>
        </w:rPr>
        <w:t>告”处下载压缩版采购文件解压可得。</w:t>
      </w:r>
    </w:p>
    <w:p w:rsidR="00D854E8" w:rsidRDefault="00D854E8" w:rsidP="00D854E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w:t>
      </w:r>
      <w:r>
        <w:rPr>
          <w:rFonts w:ascii="Times New Roman" w:eastAsia="宋体" w:hAnsi="Times New Roman" w:cs="Times New Roman" w:hint="eastAsia"/>
          <w:color w:val="auto"/>
          <w:kern w:val="2"/>
        </w:rPr>
        <w:t>三</w:t>
      </w:r>
      <w:r>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其他</w:t>
      </w:r>
      <w:r>
        <w:rPr>
          <w:rFonts w:ascii="Times New Roman" w:eastAsia="宋体" w:hAnsi="Times New Roman" w:cs="Times New Roman"/>
          <w:color w:val="auto"/>
          <w:kern w:val="2"/>
        </w:rPr>
        <w:t>要求：</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w:t>
      </w:r>
      <w:r>
        <w:rPr>
          <w:rFonts w:ascii="Times New Roman" w:eastAsia="宋体" w:hAnsi="Times New Roman" w:cs="Times New Roman" w:hint="eastAsia"/>
          <w:kern w:val="2"/>
        </w:rPr>
        <w:t>中标供应商在施工期间必须遵守医院用水用电规定，严格安全防护和防火措施，并承担由于管理不善造成的人员及财产损失。</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2.</w:t>
      </w:r>
      <w:r>
        <w:rPr>
          <w:rFonts w:ascii="Times New Roman" w:eastAsia="宋体" w:hAnsi="Times New Roman" w:cs="Times New Roman" w:hint="eastAsia"/>
          <w:kern w:val="2"/>
        </w:rPr>
        <w:t>现场不得住宿，值班人员除外。施工设备、工程材料自行看管，丢失与采购人无关。</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3.</w:t>
      </w:r>
      <w:r>
        <w:rPr>
          <w:rFonts w:ascii="Times New Roman" w:eastAsia="宋体" w:hAnsi="Times New Roman" w:cs="Times New Roman" w:hint="eastAsia"/>
          <w:kern w:val="2"/>
        </w:rPr>
        <w:t>投标人需按照约定对全体工程施工人员依法缴纳工伤保险，在施工期间内如发生任何伤亡事故，投标人承担全部责任，</w:t>
      </w:r>
      <w:proofErr w:type="gramStart"/>
      <w:r>
        <w:rPr>
          <w:rFonts w:ascii="Times New Roman" w:eastAsia="宋体" w:hAnsi="Times New Roman" w:cs="Times New Roman" w:hint="eastAsia"/>
          <w:kern w:val="2"/>
        </w:rPr>
        <w:t>并应第一时间</w:t>
      </w:r>
      <w:proofErr w:type="gramEnd"/>
      <w:r>
        <w:rPr>
          <w:rFonts w:ascii="Times New Roman" w:eastAsia="宋体" w:hAnsi="Times New Roman" w:cs="Times New Roman" w:hint="eastAsia"/>
          <w:kern w:val="2"/>
        </w:rPr>
        <w:t>报有关部门和采购方。</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4.</w:t>
      </w:r>
      <w:r>
        <w:rPr>
          <w:rFonts w:ascii="Times New Roman" w:eastAsia="宋体" w:hAnsi="Times New Roman" w:cs="Times New Roman" w:hint="eastAsia"/>
          <w:kern w:val="2"/>
        </w:rPr>
        <w:t>投标人需按时支付所有施工人员工资，如发生拖欠工资情况，与采购方无关。</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5.</w:t>
      </w:r>
      <w:r>
        <w:rPr>
          <w:rFonts w:ascii="Times New Roman" w:eastAsia="宋体" w:hAnsi="Times New Roman" w:cs="Times New Roman" w:hint="eastAsia"/>
          <w:kern w:val="2"/>
        </w:rPr>
        <w:t>中标供应商须注意监管施工人员行为，不得与医护及患者发生矛盾。</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6.</w:t>
      </w:r>
      <w:r>
        <w:rPr>
          <w:rFonts w:ascii="Times New Roman" w:eastAsia="宋体" w:hAnsi="Times New Roman" w:cs="Times New Roman" w:hint="eastAsia"/>
          <w:kern w:val="2"/>
        </w:rPr>
        <w:t>中标供应商须遵守采购人管理规定，罚款细则。罚款于竣工验收合格后付款时扣除。如因施工原因导致医院正常运行受到影响，根据实际损失进行扣除，并进行罚款。污水、渣土排放不得与医院交叉，渣土及时清运，如因施工原因造成管道堵塞，根据实际损失进行扣除，并进行罚款。</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lastRenderedPageBreak/>
        <w:t>7.</w:t>
      </w:r>
      <w:r>
        <w:rPr>
          <w:rFonts w:ascii="Times New Roman" w:eastAsia="宋体" w:hAnsi="Times New Roman" w:cs="Times New Roman" w:hint="eastAsia"/>
          <w:kern w:val="2"/>
        </w:rPr>
        <w:t>施工过程中必须遵守医院保卫、总务相关管理规定，及时办理动火证，涉及到需停电停水项目，应提前</w:t>
      </w:r>
      <w:r>
        <w:rPr>
          <w:rFonts w:ascii="Times New Roman" w:eastAsia="宋体" w:hAnsi="Times New Roman" w:cs="Times New Roman" w:hint="eastAsia"/>
          <w:kern w:val="2"/>
        </w:rPr>
        <w:t>5</w:t>
      </w:r>
      <w:r>
        <w:rPr>
          <w:rFonts w:ascii="Times New Roman" w:eastAsia="宋体" w:hAnsi="Times New Roman" w:cs="Times New Roman" w:hint="eastAsia"/>
          <w:kern w:val="2"/>
        </w:rPr>
        <w:t>日上报，取得同意后方可进行施工。</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8.</w:t>
      </w:r>
      <w:r>
        <w:rPr>
          <w:rFonts w:ascii="Times New Roman" w:eastAsia="宋体" w:hAnsi="Times New Roman" w:cs="Times New Roman" w:hint="eastAsia"/>
          <w:kern w:val="2"/>
        </w:rPr>
        <w:t>施工单位需无条件配合设备调试及与其他专业衔接工作。</w:t>
      </w:r>
    </w:p>
    <w:p w:rsidR="00D854E8" w:rsidRDefault="00D854E8" w:rsidP="00D854E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kern w:val="2"/>
        </w:rPr>
        <w:t>9.</w:t>
      </w:r>
      <w:r>
        <w:rPr>
          <w:rFonts w:ascii="Times New Roman" w:eastAsia="宋体" w:hAnsi="Times New Roman" w:cs="Times New Roman" w:hint="eastAsia"/>
          <w:kern w:val="2"/>
        </w:rPr>
        <w:t>施工过程中注意成品保护，成交供应商使用人员负责工程照管与成品、半成品保护。</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color w:val="auto"/>
          <w:kern w:val="2"/>
        </w:rPr>
        <w:t>10.</w:t>
      </w:r>
      <w:r>
        <w:rPr>
          <w:rFonts w:ascii="Times New Roman" w:eastAsia="宋体" w:hAnsi="Times New Roman" w:cs="Times New Roman" w:hint="eastAsia"/>
          <w:color w:val="auto"/>
          <w:kern w:val="2"/>
        </w:rPr>
        <w:t>供应商必须充分做好各项准备工作（包括但不限于与此项目相关的第三方沟通协调），确保工期、质量</w:t>
      </w:r>
      <w:r>
        <w:rPr>
          <w:rFonts w:ascii="Times New Roman" w:eastAsia="宋体" w:hAnsi="Times New Roman" w:cs="Times New Roman" w:hint="eastAsia"/>
          <w:kern w:val="2"/>
        </w:rPr>
        <w:t>、安全，并不得以此为理由要求延长工期和增加费用。由于供应商原因造成的一切后果（包括但不限于扰民、民扰、处罚等问题以及施工过程中因没有遵守文明施工规定，造成噪声超标、环境污染的后果），由供应商自行负责解决并负责赔付，由此给采购人造成损失的，采购人有权向供应商追偿。</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11.</w:t>
      </w:r>
      <w:r>
        <w:rPr>
          <w:rFonts w:ascii="Times New Roman" w:eastAsia="宋体" w:hAnsi="Times New Roman" w:cs="Times New Roman" w:hint="eastAsia"/>
          <w:kern w:val="2"/>
        </w:rPr>
        <w:t>供应商须严格执行天津市关于施工现场管理的有关规定，交工前清理现场达到建筑物无污染，现场无建筑垃圾。</w:t>
      </w:r>
    </w:p>
    <w:p w:rsidR="00D854E8" w:rsidRDefault="00D854E8" w:rsidP="00D854E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kern w:val="2"/>
        </w:rPr>
        <w:t>12.</w:t>
      </w:r>
      <w:r>
        <w:rPr>
          <w:rFonts w:ascii="Times New Roman" w:eastAsia="宋体" w:hAnsi="Times New Roman" w:cs="Times New Roman" w:hint="eastAsia"/>
          <w:kern w:val="2"/>
        </w:rPr>
        <w:t>施工过程中，</w:t>
      </w:r>
      <w:proofErr w:type="gramStart"/>
      <w:r>
        <w:rPr>
          <w:rFonts w:ascii="Times New Roman" w:eastAsia="宋体" w:hAnsi="Times New Roman" w:cs="Times New Roman" w:hint="eastAsia"/>
          <w:kern w:val="2"/>
        </w:rPr>
        <w:t>若工程出现</w:t>
      </w:r>
      <w:proofErr w:type="gramEnd"/>
      <w:r>
        <w:rPr>
          <w:rFonts w:ascii="Times New Roman" w:eastAsia="宋体" w:hAnsi="Times New Roman" w:cs="Times New Roman" w:hint="eastAsia"/>
          <w:kern w:val="2"/>
        </w:rPr>
        <w:t>质量问题时，</w:t>
      </w:r>
      <w:r>
        <w:rPr>
          <w:rFonts w:ascii="Times New Roman" w:eastAsia="宋体" w:hAnsi="Times New Roman" w:cs="Times New Roman" w:hint="eastAsia"/>
          <w:color w:val="auto"/>
          <w:kern w:val="2"/>
        </w:rPr>
        <w:t>成交供应商应接到采购人通知后</w:t>
      </w:r>
      <w:r>
        <w:rPr>
          <w:rFonts w:ascii="Times New Roman" w:eastAsia="宋体" w:hAnsi="Times New Roman" w:cs="Times New Roman" w:hint="eastAsia"/>
          <w:color w:val="auto"/>
          <w:kern w:val="2"/>
        </w:rPr>
        <w:t>24</w:t>
      </w:r>
      <w:r>
        <w:rPr>
          <w:rFonts w:ascii="Times New Roman" w:eastAsia="宋体" w:hAnsi="Times New Roman" w:cs="Times New Roman" w:hint="eastAsia"/>
          <w:color w:val="auto"/>
          <w:kern w:val="2"/>
        </w:rPr>
        <w:t>小时内到达现场，并负责现场维修，并不得向采购人主张任何费用。</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13.</w:t>
      </w:r>
      <w:r>
        <w:rPr>
          <w:rFonts w:ascii="Times New Roman" w:eastAsia="宋体" w:hAnsi="Times New Roman" w:cs="Times New Roman" w:hint="eastAsia"/>
          <w:kern w:val="2"/>
        </w:rPr>
        <w:t>施工过程中因没有遵守文明施工规定，造成噪声超标、环境污染的后果，引起周围居民干扰施工，应</w:t>
      </w:r>
      <w:proofErr w:type="gramStart"/>
      <w:r>
        <w:rPr>
          <w:rFonts w:ascii="Times New Roman" w:eastAsia="宋体" w:hAnsi="Times New Roman" w:cs="Times New Roman" w:hint="eastAsia"/>
          <w:kern w:val="2"/>
        </w:rPr>
        <w:t>由成交</w:t>
      </w:r>
      <w:proofErr w:type="gramEnd"/>
      <w:r>
        <w:rPr>
          <w:rFonts w:ascii="Times New Roman" w:eastAsia="宋体" w:hAnsi="Times New Roman" w:cs="Times New Roman" w:hint="eastAsia"/>
          <w:kern w:val="2"/>
        </w:rPr>
        <w:t>供应商负责协调解决，产生的一切后果</w:t>
      </w:r>
      <w:proofErr w:type="gramStart"/>
      <w:r>
        <w:rPr>
          <w:rFonts w:ascii="Times New Roman" w:eastAsia="宋体" w:hAnsi="Times New Roman" w:cs="Times New Roman" w:hint="eastAsia"/>
          <w:kern w:val="2"/>
        </w:rPr>
        <w:t>由成交</w:t>
      </w:r>
      <w:proofErr w:type="gramEnd"/>
      <w:r>
        <w:rPr>
          <w:rFonts w:ascii="Times New Roman" w:eastAsia="宋体" w:hAnsi="Times New Roman" w:cs="Times New Roman" w:hint="eastAsia"/>
          <w:kern w:val="2"/>
        </w:rPr>
        <w:t>供应商负责。</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14.</w:t>
      </w:r>
      <w:r>
        <w:rPr>
          <w:rFonts w:ascii="Times New Roman" w:eastAsia="宋体" w:hAnsi="Times New Roman" w:cs="Times New Roman" w:hint="eastAsia"/>
          <w:kern w:val="2"/>
        </w:rPr>
        <w:t>施工完毕，成交供应商必须整理办理竣工验收所需的所有资料并提交采购人，由于成交供应商原因导致的竣工验收不合格，一切责任及后果</w:t>
      </w:r>
      <w:proofErr w:type="gramStart"/>
      <w:r>
        <w:rPr>
          <w:rFonts w:ascii="Times New Roman" w:eastAsia="宋体" w:hAnsi="Times New Roman" w:cs="Times New Roman" w:hint="eastAsia"/>
          <w:kern w:val="2"/>
        </w:rPr>
        <w:t>由成交</w:t>
      </w:r>
      <w:proofErr w:type="gramEnd"/>
      <w:r>
        <w:rPr>
          <w:rFonts w:ascii="Times New Roman" w:eastAsia="宋体" w:hAnsi="Times New Roman" w:cs="Times New Roman" w:hint="eastAsia"/>
          <w:kern w:val="2"/>
        </w:rPr>
        <w:t>供应商承担。</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15.</w:t>
      </w:r>
      <w:r>
        <w:rPr>
          <w:rFonts w:ascii="Times New Roman" w:eastAsia="宋体" w:hAnsi="Times New Roman" w:cs="Times New Roman" w:hint="eastAsia"/>
          <w:kern w:val="2"/>
        </w:rPr>
        <w:t>根据中央及当地政府有关清理农民工工资文件和相关法规精神，投标人保证不论本工程最终实现的经济效益如何，投标人自行承担工人工资的发放责任，绝不因工人工资发放问题而给采购人造成任何经济负担或社会影响。</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16.</w:t>
      </w:r>
      <w:r>
        <w:rPr>
          <w:rFonts w:ascii="Times New Roman" w:eastAsia="宋体" w:hAnsi="Times New Roman" w:cs="Times New Roman" w:hint="eastAsia"/>
          <w:kern w:val="2"/>
        </w:rPr>
        <w:t>投标人所承接的工程项目，必须保证按时完成。若因供应商原因，造成工期拖延，供应商须向采购人支付赔偿金额。</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17.</w:t>
      </w:r>
      <w:r>
        <w:rPr>
          <w:rFonts w:ascii="Times New Roman" w:eastAsia="宋体" w:hAnsi="Times New Roman" w:cs="Times New Roman" w:hint="eastAsia"/>
          <w:kern w:val="2"/>
        </w:rPr>
        <w:t>投标人所承接的工程项目，必须保证保质完成。若质量经采购人审核后出现问题，供应商须重新返工并向采购人支付赔偿金额。</w:t>
      </w:r>
    </w:p>
    <w:p w:rsidR="00D854E8" w:rsidRDefault="00D854E8" w:rsidP="00D854E8">
      <w:pPr>
        <w:pStyle w:val="Default"/>
        <w:spacing w:line="360" w:lineRule="auto"/>
        <w:ind w:firstLineChars="200" w:firstLine="480"/>
        <w:jc w:val="both"/>
        <w:rPr>
          <w:rFonts w:ascii="Times New Roman" w:eastAsia="宋体" w:hAnsi="Times New Roman" w:cs="Times New Roman"/>
          <w:kern w:val="2"/>
        </w:rPr>
      </w:pPr>
      <w:r>
        <w:rPr>
          <w:rFonts w:ascii="Times New Roman" w:eastAsia="宋体" w:hAnsi="Times New Roman" w:cs="Times New Roman" w:hint="eastAsia"/>
          <w:kern w:val="2"/>
        </w:rPr>
        <w:t>18.</w:t>
      </w:r>
      <w:r>
        <w:rPr>
          <w:rFonts w:ascii="Times New Roman" w:eastAsia="宋体" w:hAnsi="Times New Roman" w:cs="Times New Roman" w:hint="eastAsia"/>
          <w:kern w:val="2"/>
        </w:rPr>
        <w:t>本项目确定供应商后，施工</w:t>
      </w:r>
      <w:r>
        <w:rPr>
          <w:rFonts w:ascii="Times New Roman" w:eastAsia="宋体" w:hAnsi="Times New Roman" w:cs="Times New Roman" w:hint="eastAsia"/>
          <w:color w:val="auto"/>
          <w:kern w:val="2"/>
        </w:rPr>
        <w:t>前</w:t>
      </w:r>
      <w:proofErr w:type="gramStart"/>
      <w:r>
        <w:rPr>
          <w:rFonts w:ascii="Times New Roman" w:eastAsia="宋体" w:hAnsi="Times New Roman" w:cs="Times New Roman" w:hint="eastAsia"/>
          <w:color w:val="auto"/>
          <w:kern w:val="2"/>
        </w:rPr>
        <w:t>由成交</w:t>
      </w:r>
      <w:proofErr w:type="gramEnd"/>
      <w:r>
        <w:rPr>
          <w:rFonts w:ascii="Times New Roman" w:eastAsia="宋体" w:hAnsi="Times New Roman" w:cs="Times New Roman" w:hint="eastAsia"/>
          <w:color w:val="auto"/>
          <w:kern w:val="2"/>
        </w:rPr>
        <w:t>供应商向采</w:t>
      </w:r>
      <w:r>
        <w:rPr>
          <w:rFonts w:ascii="Times New Roman" w:eastAsia="宋体" w:hAnsi="Times New Roman" w:cs="Times New Roman" w:hint="eastAsia"/>
          <w:kern w:val="2"/>
        </w:rPr>
        <w:t>购人提供现场布置平面</w:t>
      </w:r>
      <w:r>
        <w:rPr>
          <w:rFonts w:ascii="Times New Roman" w:eastAsia="宋体" w:hAnsi="Times New Roman" w:cs="Times New Roman" w:hint="eastAsia"/>
          <w:kern w:val="2"/>
        </w:rPr>
        <w:lastRenderedPageBreak/>
        <w:t>图、施工进度计划、施工方案、专项施工方案、劳动力计划、材料进场计划、机械进场计划、安全生产责任书、改造项目改造部位的施工前中后影像资料等，进场施工后需向采购人提供工程进度报表、分部结算资料、请款资料、竣工验收资料、竣工结算资料等。</w:t>
      </w:r>
    </w:p>
    <w:p w:rsidR="008818D4" w:rsidRPr="00D854E8" w:rsidRDefault="00D854E8" w:rsidP="00D854E8">
      <w:pPr>
        <w:spacing w:line="360" w:lineRule="auto"/>
        <w:ind w:firstLineChars="200" w:firstLine="480"/>
        <w:outlineLvl w:val="0"/>
        <w:rPr>
          <w:color w:val="000000"/>
          <w:sz w:val="24"/>
          <w:szCs w:val="24"/>
        </w:rPr>
      </w:pPr>
      <w:r w:rsidRPr="00D854E8">
        <w:rPr>
          <w:rFonts w:hint="eastAsia"/>
          <w:color w:val="000000"/>
          <w:sz w:val="24"/>
          <w:szCs w:val="24"/>
        </w:rPr>
        <w:t>19.</w:t>
      </w:r>
      <w:r w:rsidRPr="00D854E8">
        <w:rPr>
          <w:rFonts w:hint="eastAsia"/>
          <w:color w:val="000000"/>
          <w:sz w:val="24"/>
          <w:szCs w:val="24"/>
        </w:rPr>
        <w:t>工程渣土、废料等应全部清运出院，对因施工造成的破坏进行恢复。</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根据《财政部民政部中国残疾人联合会关于促进残疾人就业政府采购政策的通知》（财库〔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第五步：磋商小组应当根据综合评分情况，按照评审得分由高到低顺序</w:t>
      </w:r>
      <w:r w:rsidRPr="00024988">
        <w:rPr>
          <w:rFonts w:ascii="Times New Roman" w:eastAsia="宋体" w:hAnsi="Times New Roman" w:cs="Times New Roman" w:hint="eastAsia"/>
          <w:color w:val="auto"/>
        </w:rPr>
        <w:lastRenderedPageBreak/>
        <w:t>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p>
    <w:p w:rsidR="00832874" w:rsidRPr="002F2A27" w:rsidRDefault="00832874" w:rsidP="00832874">
      <w:pPr>
        <w:spacing w:line="460" w:lineRule="exact"/>
        <w:rPr>
          <w:sz w:val="24"/>
        </w:rPr>
      </w:pPr>
      <w:r w:rsidRPr="002F2A27">
        <w:rPr>
          <w:sz w:val="24"/>
        </w:rPr>
        <w:t xml:space="preserve">　　乙方：</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p>
    <w:p w:rsidR="00832874" w:rsidRPr="002F2A27" w:rsidRDefault="00832874" w:rsidP="00832874">
      <w:pPr>
        <w:spacing w:line="460" w:lineRule="exact"/>
        <w:rPr>
          <w:sz w:val="24"/>
        </w:rPr>
      </w:pPr>
      <w:r w:rsidRPr="002F2A27">
        <w:rPr>
          <w:sz w:val="24"/>
        </w:rPr>
        <w:t>工程地点：</w:t>
      </w:r>
    </w:p>
    <w:p w:rsidR="00832874" w:rsidRPr="002F2A27" w:rsidRDefault="00832874" w:rsidP="00832874">
      <w:pPr>
        <w:spacing w:line="460" w:lineRule="exact"/>
        <w:rPr>
          <w:sz w:val="24"/>
        </w:rPr>
      </w:pPr>
      <w:r w:rsidRPr="002F2A27">
        <w:rPr>
          <w:sz w:val="24"/>
        </w:rPr>
        <w:t xml:space="preserve">　　　　工程内容：</w:t>
      </w:r>
    </w:p>
    <w:p w:rsidR="00832874" w:rsidRPr="002F2A27" w:rsidRDefault="00832874" w:rsidP="00832874">
      <w:pPr>
        <w:spacing w:line="460" w:lineRule="exact"/>
        <w:rPr>
          <w:sz w:val="24"/>
        </w:rPr>
      </w:pPr>
      <w:r w:rsidRPr="002F2A27">
        <w:rPr>
          <w:sz w:val="24"/>
        </w:rPr>
        <w:t xml:space="preserve">　　　　承包范围：</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p>
    <w:p w:rsidR="00832874" w:rsidRPr="002F2A27" w:rsidRDefault="00832874" w:rsidP="00832874">
      <w:pPr>
        <w:spacing w:line="460" w:lineRule="exact"/>
        <w:rPr>
          <w:sz w:val="24"/>
        </w:rPr>
      </w:pPr>
      <w:r w:rsidRPr="002F2A27">
        <w:rPr>
          <w:sz w:val="24"/>
        </w:rPr>
        <w:t xml:space="preserve">　　　　竣工日期：</w:t>
      </w:r>
    </w:p>
    <w:p w:rsidR="00832874" w:rsidRPr="002F2A27" w:rsidRDefault="00832874" w:rsidP="00832874">
      <w:pPr>
        <w:spacing w:line="460" w:lineRule="exact"/>
        <w:rPr>
          <w:sz w:val="24"/>
        </w:rPr>
      </w:pPr>
      <w:r w:rsidRPr="002F2A27">
        <w:rPr>
          <w:sz w:val="24"/>
        </w:rPr>
        <w:t xml:space="preserve">　　　　总日历日期：</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承包方（章）</w:t>
      </w:r>
    </w:p>
    <w:p w:rsidR="00832874" w:rsidRPr="002F2A27" w:rsidRDefault="00832874" w:rsidP="00832874">
      <w:pPr>
        <w:spacing w:line="460" w:lineRule="exact"/>
        <w:rPr>
          <w:sz w:val="24"/>
        </w:rPr>
      </w:pPr>
      <w:r w:rsidRPr="002F2A27">
        <w:rPr>
          <w:sz w:val="24"/>
        </w:rPr>
        <w:t xml:space="preserve">　　地址：　　　　　　　　　　　　　　　　　　　地址：</w:t>
      </w:r>
    </w:p>
    <w:p w:rsidR="00832874" w:rsidRPr="002F2A27" w:rsidRDefault="00832874" w:rsidP="00832874">
      <w:pPr>
        <w:spacing w:line="460" w:lineRule="exact"/>
        <w:rPr>
          <w:sz w:val="24"/>
        </w:rPr>
      </w:pPr>
      <w:r w:rsidRPr="002F2A27">
        <w:rPr>
          <w:sz w:val="24"/>
        </w:rPr>
        <w:t xml:space="preserve">　　法定代表人：　　　　　　　　　　　　　　　　法定代表人：</w:t>
      </w:r>
    </w:p>
    <w:p w:rsidR="00832874" w:rsidRPr="002F2A27" w:rsidRDefault="00832874" w:rsidP="00832874">
      <w:pPr>
        <w:spacing w:line="460" w:lineRule="exact"/>
        <w:rPr>
          <w:sz w:val="24"/>
        </w:rPr>
      </w:pPr>
      <w:r w:rsidRPr="002F2A27">
        <w:rPr>
          <w:sz w:val="24"/>
        </w:rPr>
        <w:t xml:space="preserve">　　委托代理人：　　　　　　　　　　　　　　　　委托代理人：</w:t>
      </w:r>
    </w:p>
    <w:p w:rsidR="00832874" w:rsidRPr="002F2A27" w:rsidRDefault="00832874" w:rsidP="00832874">
      <w:pPr>
        <w:spacing w:line="460" w:lineRule="exact"/>
        <w:rPr>
          <w:sz w:val="24"/>
        </w:rPr>
      </w:pPr>
      <w:r w:rsidRPr="002F2A27">
        <w:rPr>
          <w:sz w:val="24"/>
        </w:rPr>
        <w:t xml:space="preserve">　　电话：　　　　　　　　　　　　　　　　　　　电话：</w:t>
      </w:r>
    </w:p>
    <w:p w:rsidR="00832874" w:rsidRPr="002F2A27" w:rsidRDefault="00832874" w:rsidP="00832874">
      <w:pPr>
        <w:spacing w:line="460" w:lineRule="exact"/>
        <w:rPr>
          <w:sz w:val="24"/>
        </w:rPr>
      </w:pPr>
      <w:r w:rsidRPr="002F2A27">
        <w:rPr>
          <w:sz w:val="24"/>
        </w:rPr>
        <w:t xml:space="preserve">　　电挂：　　　　　　　　　　　　　　　　　　　电挂：</w:t>
      </w:r>
    </w:p>
    <w:p w:rsidR="00832874" w:rsidRPr="002F2A27" w:rsidRDefault="00832874" w:rsidP="00832874">
      <w:pPr>
        <w:spacing w:line="460" w:lineRule="exact"/>
        <w:rPr>
          <w:sz w:val="24"/>
        </w:rPr>
      </w:pPr>
      <w:r w:rsidRPr="002F2A27">
        <w:rPr>
          <w:sz w:val="24"/>
        </w:rPr>
        <w:t xml:space="preserve">　　开户银行：　　　　　　　　　　　　　　　　　开户银行：</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p>
    <w:p w:rsidR="00832874" w:rsidRPr="002F2A27" w:rsidRDefault="00832874" w:rsidP="00832874">
      <w:pPr>
        <w:spacing w:line="460" w:lineRule="exact"/>
        <w:ind w:firstLine="480"/>
        <w:rPr>
          <w:sz w:val="24"/>
        </w:rPr>
      </w:pPr>
      <w:r w:rsidRPr="002F2A27">
        <w:rPr>
          <w:sz w:val="24"/>
        </w:rPr>
        <w:t>邮政编码：　　　　　　　　　　　　　　　　　邮政编码：</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响应文件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项目编号：</w:t>
      </w:r>
    </w:p>
    <w:p w:rsidR="00212D65" w:rsidRPr="002F2A27" w:rsidRDefault="00212D65"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项目名称：</w:t>
      </w: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所投包号：</w:t>
      </w:r>
    </w:p>
    <w:p w:rsidR="00212D65" w:rsidRPr="002F2A27" w:rsidRDefault="00212D65"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12D65" w:rsidRPr="002F2A27" w:rsidRDefault="00212D65"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根据贵方为天津市项目（项目编号：）的磋商邀请，签字代表（姓名</w:t>
      </w:r>
      <w:r w:rsidRPr="002F2A27">
        <w:rPr>
          <w:sz w:val="24"/>
          <w:lang w:val="en-GB"/>
        </w:rPr>
        <w:t>/</w:t>
      </w:r>
      <w:r w:rsidRPr="002F2A27">
        <w:rPr>
          <w:sz w:val="24"/>
        </w:rPr>
        <w:t>职务）经正式授权并代表我公司（投标单位名称、地址）提交网上应答及上传加盖电子签章的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）政府采购严重违法失信行为记录名单，符合《中华人民共和国政府采购法》第二十二条规定的各项条件，</w:t>
      </w:r>
      <w:r w:rsidR="006D4021" w:rsidRPr="002F2A27">
        <w:rPr>
          <w:sz w:val="24"/>
        </w:rPr>
        <w:t>具备履行合同所必需的设备和专业技术能力，</w:t>
      </w:r>
      <w:r w:rsidRPr="002F2A27">
        <w:rPr>
          <w:sz w:val="24"/>
          <w:szCs w:val="24"/>
        </w:rPr>
        <w:t>投标截止</w:t>
      </w:r>
      <w:r w:rsidRPr="002F2A27">
        <w:rPr>
          <w:sz w:val="24"/>
          <w:szCs w:val="24"/>
        </w:rPr>
        <w:lastRenderedPageBreak/>
        <w:t>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日期：年月日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年月日</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p>
    <w:p w:rsidR="00236454" w:rsidRPr="002F2A27" w:rsidRDefault="00236454" w:rsidP="00236454">
      <w:pPr>
        <w:spacing w:line="460" w:lineRule="exact"/>
        <w:rPr>
          <w:sz w:val="24"/>
        </w:rPr>
      </w:pPr>
      <w:r w:rsidRPr="002F2A27">
        <w:rPr>
          <w:sz w:val="24"/>
        </w:rPr>
        <w:t>项目编号：</w:t>
      </w:r>
    </w:p>
    <w:p w:rsidR="00236454" w:rsidRPr="002F2A27" w:rsidRDefault="00236454" w:rsidP="00236454">
      <w:pPr>
        <w:spacing w:line="460" w:lineRule="exact"/>
        <w:rPr>
          <w:sz w:val="24"/>
          <w:u w:val="single"/>
        </w:rPr>
      </w:pPr>
      <w:r w:rsidRPr="002F2A27">
        <w:rPr>
          <w:sz w:val="24"/>
        </w:rPr>
        <w:t>包号：</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日期：年月日</w:t>
      </w:r>
    </w:p>
    <w:p w:rsidR="00236454" w:rsidRPr="002F2A27" w:rsidRDefault="00236454" w:rsidP="00236454">
      <w:pPr>
        <w:spacing w:line="360" w:lineRule="auto"/>
        <w:rPr>
          <w:sz w:val="24"/>
        </w:rPr>
      </w:pPr>
    </w:p>
    <w:p w:rsidR="00236454" w:rsidRPr="002F2A27" w:rsidRDefault="005374D6" w:rsidP="00612B51">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p>
    <w:p w:rsidR="00236454" w:rsidRPr="002F2A27" w:rsidRDefault="00236454" w:rsidP="00236454">
      <w:pPr>
        <w:spacing w:line="460" w:lineRule="exact"/>
        <w:rPr>
          <w:sz w:val="24"/>
        </w:rPr>
      </w:pPr>
      <w:r w:rsidRPr="002F2A27">
        <w:rPr>
          <w:sz w:val="24"/>
        </w:rPr>
        <w:t>项目编号：</w:t>
      </w:r>
    </w:p>
    <w:p w:rsidR="00236454" w:rsidRPr="002F2A27" w:rsidRDefault="00236454" w:rsidP="00236454">
      <w:pPr>
        <w:spacing w:line="460" w:lineRule="exact"/>
        <w:rPr>
          <w:sz w:val="24"/>
          <w:u w:val="single"/>
        </w:rPr>
      </w:pPr>
      <w:r w:rsidRPr="002F2A27">
        <w:rPr>
          <w:sz w:val="24"/>
        </w:rPr>
        <w:t>包号：</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（十三）本工程所涉的节能产品、节水产品及环境标志产品须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日期：年月日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日期：年月日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p>
    <w:p w:rsidR="00A2483D" w:rsidRPr="002F2A27" w:rsidRDefault="00A2483D" w:rsidP="00A2483D">
      <w:pPr>
        <w:spacing w:line="460" w:lineRule="exact"/>
        <w:ind w:left="192"/>
        <w:rPr>
          <w:sz w:val="24"/>
        </w:rPr>
      </w:pPr>
      <w:r w:rsidRPr="002F2A27">
        <w:rPr>
          <w:sz w:val="24"/>
        </w:rPr>
        <w:t>项目编号：</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日期：年月日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456D2B" w:rsidRPr="002F2A27" w:rsidRDefault="00456D2B" w:rsidP="00456D2B">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Pr="002F2A27">
        <w:rPr>
          <w:sz w:val="24"/>
          <w:szCs w:val="24"/>
        </w:rPr>
        <w:t>本公司（联合体）参加</w:t>
      </w:r>
      <w:r w:rsidRPr="002F2A27">
        <w:rPr>
          <w:sz w:val="24"/>
          <w:szCs w:val="24"/>
          <w:u w:val="single"/>
        </w:rPr>
        <w:t xml:space="preserve">           </w:t>
      </w:r>
      <w:r w:rsidRPr="002F2A27">
        <w:rPr>
          <w:b/>
          <w:sz w:val="24"/>
          <w:szCs w:val="24"/>
          <w:u w:val="single"/>
        </w:rPr>
        <w:t>（请填写项目名称）</w:t>
      </w:r>
      <w:r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456D2B" w:rsidRPr="002F2A27" w:rsidRDefault="00456D2B" w:rsidP="00456D2B">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002330A2" w:rsidRPr="002330A2">
        <w:rPr>
          <w:rFonts w:hint="eastAsia"/>
          <w:sz w:val="24"/>
          <w:szCs w:val="24"/>
          <w:u w:val="single"/>
        </w:rPr>
        <w:t>修缮工程</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行业；承建企业为</w:t>
      </w:r>
      <w:r w:rsidRPr="002F2A27">
        <w:rPr>
          <w:sz w:val="24"/>
          <w:szCs w:val="24"/>
          <w:u w:val="single"/>
        </w:rPr>
        <w:t xml:space="preserve">         </w:t>
      </w:r>
      <w:r w:rsidRPr="002F2A27">
        <w:rPr>
          <w:sz w:val="24"/>
          <w:szCs w:val="24"/>
          <w:u w:val="single"/>
        </w:rPr>
        <w:t>（</w:t>
      </w:r>
      <w:r w:rsidRPr="002F2A27">
        <w:rPr>
          <w:b/>
          <w:sz w:val="24"/>
          <w:szCs w:val="24"/>
        </w:rPr>
        <w:t>请填写承建该标的企业名称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456D2B" w:rsidRPr="002F2A27" w:rsidRDefault="00456D2B" w:rsidP="00456D2B">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行业；承建企业为</w:t>
      </w:r>
      <w:r w:rsidRPr="002F2A27">
        <w:rPr>
          <w:sz w:val="24"/>
          <w:szCs w:val="24"/>
          <w:u w:val="single"/>
        </w:rPr>
        <w:t xml:space="preserve">         </w:t>
      </w:r>
      <w:r w:rsidRPr="002F2A27">
        <w:rPr>
          <w:sz w:val="24"/>
          <w:szCs w:val="24"/>
          <w:u w:val="single"/>
        </w:rPr>
        <w:t>（</w:t>
      </w:r>
      <w:r w:rsidRPr="002F2A27">
        <w:rPr>
          <w:b/>
          <w:sz w:val="24"/>
          <w:szCs w:val="24"/>
        </w:rPr>
        <w:t>请填写承建该标的企业名称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456D2B" w:rsidRPr="002F2A27" w:rsidRDefault="00456D2B" w:rsidP="00456D2B">
      <w:pPr>
        <w:autoSpaceDE w:val="0"/>
        <w:autoSpaceDN w:val="0"/>
        <w:spacing w:line="500" w:lineRule="exact"/>
        <w:ind w:left="641"/>
        <w:jc w:val="left"/>
        <w:rPr>
          <w:sz w:val="24"/>
          <w:szCs w:val="24"/>
        </w:rPr>
      </w:pPr>
      <w:r w:rsidRPr="002F2A27">
        <w:rPr>
          <w:sz w:val="24"/>
          <w:szCs w:val="24"/>
        </w:rPr>
        <w:t>……</w:t>
      </w:r>
    </w:p>
    <w:p w:rsidR="00456D2B" w:rsidRPr="002F2A27" w:rsidRDefault="00456D2B" w:rsidP="00456D2B">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456D2B" w:rsidRPr="002F2A27" w:rsidRDefault="00456D2B" w:rsidP="00456D2B">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456D2B" w:rsidRPr="002F2A27" w:rsidRDefault="00456D2B" w:rsidP="00456D2B">
      <w:pPr>
        <w:autoSpaceDE w:val="0"/>
        <w:autoSpaceDN w:val="0"/>
        <w:spacing w:line="500" w:lineRule="exact"/>
        <w:ind w:left="3840"/>
        <w:jc w:val="left"/>
        <w:rPr>
          <w:sz w:val="24"/>
          <w:szCs w:val="24"/>
        </w:rPr>
      </w:pPr>
      <w:r w:rsidRPr="002F2A27">
        <w:rPr>
          <w:sz w:val="24"/>
          <w:szCs w:val="24"/>
        </w:rPr>
        <w:t>投标人名称：</w:t>
      </w:r>
    </w:p>
    <w:p w:rsidR="00E95E96" w:rsidRPr="002F2A27" w:rsidRDefault="00456D2B" w:rsidP="00456D2B">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w:t>
      </w:r>
      <w:r w:rsidRPr="002F2A27">
        <w:rPr>
          <w:b/>
          <w:sz w:val="24"/>
          <w:szCs w:val="24"/>
        </w:rPr>
        <w:lastRenderedPageBreak/>
        <w:t>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本单位郑重声明，根据《财政部民政部中国残疾人联合会关于促进残疾人就业政府采购政策的通知》（财库〔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日期：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响应文件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项目编号：</w:t>
      </w: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项目名称：</w:t>
      </w: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所投包号：</w:t>
      </w: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p>
    <w:p w:rsidR="00293EE2" w:rsidRPr="002F2A27" w:rsidRDefault="00293EE2" w:rsidP="00612B51">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根据贵方为项目（项目编号：）的竞争性磋商邀请，签字代表（姓名</w:t>
      </w:r>
      <w:r w:rsidRPr="002F2A27">
        <w:rPr>
          <w:sz w:val="24"/>
          <w:lang w:val="en-GB"/>
        </w:rPr>
        <w:t>/</w:t>
      </w:r>
      <w:r w:rsidRPr="002F2A27">
        <w:rPr>
          <w:sz w:val="24"/>
        </w:rPr>
        <w:t>职务）经正式授权并代表投标人（投标人名称、地址）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报价元（注明币种）</w:t>
      </w:r>
    </w:p>
    <w:p w:rsidR="00344BA1" w:rsidRPr="002F2A27" w:rsidRDefault="00344BA1" w:rsidP="00532705">
      <w:pPr>
        <w:spacing w:line="460" w:lineRule="exact"/>
        <w:ind w:left="472" w:firstLine="237"/>
        <w:jc w:val="left"/>
        <w:rPr>
          <w:sz w:val="24"/>
        </w:rPr>
      </w:pPr>
      <w:r w:rsidRPr="002F2A27">
        <w:rPr>
          <w:sz w:val="24"/>
        </w:rPr>
        <w:t>大写（文字表述）。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报价元（注明币种）</w:t>
      </w:r>
    </w:p>
    <w:p w:rsidR="00F16668" w:rsidRPr="002F2A27" w:rsidRDefault="00F16668" w:rsidP="00F16668">
      <w:pPr>
        <w:spacing w:line="460" w:lineRule="exact"/>
        <w:ind w:left="472" w:firstLine="237"/>
        <w:jc w:val="left"/>
        <w:rPr>
          <w:sz w:val="24"/>
        </w:rPr>
      </w:pPr>
      <w:r w:rsidRPr="002F2A27">
        <w:rPr>
          <w:sz w:val="24"/>
        </w:rPr>
        <w:t>大写（文字表述）。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日期：年月日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rsidSect="00F423F6">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EA6" w:rsidRDefault="001A0EA6">
      <w:r>
        <w:separator/>
      </w:r>
    </w:p>
  </w:endnote>
  <w:endnote w:type="continuationSeparator" w:id="0">
    <w:p w:rsidR="001A0EA6" w:rsidRDefault="001A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宋体"/>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楷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D93DE3">
    <w:pPr>
      <w:pStyle w:val="a6"/>
      <w:jc w:val="center"/>
    </w:pPr>
    <w:r>
      <w:fldChar w:fldCharType="begin"/>
    </w:r>
    <w:r w:rsidR="0090165F">
      <w:instrText xml:space="preserve"> PAGE   \* MERGEFORMAT </w:instrText>
    </w:r>
    <w:r>
      <w:fldChar w:fldCharType="separate"/>
    </w:r>
    <w:r w:rsidR="00AA0244">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EA6" w:rsidRDefault="001A0EA6">
      <w:r>
        <w:separator/>
      </w:r>
    </w:p>
  </w:footnote>
  <w:footnote w:type="continuationSeparator" w:id="0">
    <w:p w:rsidR="001A0EA6" w:rsidRDefault="001A0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461C5"/>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0EA6"/>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00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30A2"/>
    <w:rsid w:val="00235BC9"/>
    <w:rsid w:val="00236454"/>
    <w:rsid w:val="00243539"/>
    <w:rsid w:val="00245D4F"/>
    <w:rsid w:val="00252A42"/>
    <w:rsid w:val="002551EE"/>
    <w:rsid w:val="00255AD9"/>
    <w:rsid w:val="00256085"/>
    <w:rsid w:val="002628CB"/>
    <w:rsid w:val="002657C3"/>
    <w:rsid w:val="002672A0"/>
    <w:rsid w:val="002700B4"/>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46DC2"/>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3E8A"/>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D86"/>
    <w:rsid w:val="00442E1A"/>
    <w:rsid w:val="004451A0"/>
    <w:rsid w:val="004467FB"/>
    <w:rsid w:val="00455C4C"/>
    <w:rsid w:val="004561B3"/>
    <w:rsid w:val="00456D2B"/>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2AE9"/>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B76D4"/>
    <w:rsid w:val="005C11A2"/>
    <w:rsid w:val="005C1AEA"/>
    <w:rsid w:val="005C3D81"/>
    <w:rsid w:val="005C4572"/>
    <w:rsid w:val="005C726B"/>
    <w:rsid w:val="005D1215"/>
    <w:rsid w:val="005D2C8C"/>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2B51"/>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598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D760E"/>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48A9"/>
    <w:rsid w:val="009257A0"/>
    <w:rsid w:val="009257ED"/>
    <w:rsid w:val="009268E3"/>
    <w:rsid w:val="00927571"/>
    <w:rsid w:val="00931581"/>
    <w:rsid w:val="009331D5"/>
    <w:rsid w:val="00934660"/>
    <w:rsid w:val="00936757"/>
    <w:rsid w:val="00940A1A"/>
    <w:rsid w:val="0094300C"/>
    <w:rsid w:val="0094323B"/>
    <w:rsid w:val="00945688"/>
    <w:rsid w:val="00946C20"/>
    <w:rsid w:val="00947296"/>
    <w:rsid w:val="00947844"/>
    <w:rsid w:val="009501C8"/>
    <w:rsid w:val="00957C77"/>
    <w:rsid w:val="0096400C"/>
    <w:rsid w:val="00967967"/>
    <w:rsid w:val="009718A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E78DD"/>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3794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244"/>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67871"/>
    <w:rsid w:val="00B715F9"/>
    <w:rsid w:val="00B73A93"/>
    <w:rsid w:val="00B74DB4"/>
    <w:rsid w:val="00B7503E"/>
    <w:rsid w:val="00B769AF"/>
    <w:rsid w:val="00B81AC3"/>
    <w:rsid w:val="00B81B71"/>
    <w:rsid w:val="00B8228C"/>
    <w:rsid w:val="00B8620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1058"/>
    <w:rsid w:val="00C32976"/>
    <w:rsid w:val="00C33164"/>
    <w:rsid w:val="00C37308"/>
    <w:rsid w:val="00C412FD"/>
    <w:rsid w:val="00C445F4"/>
    <w:rsid w:val="00C526FE"/>
    <w:rsid w:val="00C57DEA"/>
    <w:rsid w:val="00C620BD"/>
    <w:rsid w:val="00C631E4"/>
    <w:rsid w:val="00C63F44"/>
    <w:rsid w:val="00C65114"/>
    <w:rsid w:val="00C66BDF"/>
    <w:rsid w:val="00C70306"/>
    <w:rsid w:val="00C71D8B"/>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47B2"/>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4E8"/>
    <w:rsid w:val="00D85B11"/>
    <w:rsid w:val="00D85FB7"/>
    <w:rsid w:val="00D85FC6"/>
    <w:rsid w:val="00D863E7"/>
    <w:rsid w:val="00D86D6D"/>
    <w:rsid w:val="00D8759C"/>
    <w:rsid w:val="00D92F36"/>
    <w:rsid w:val="00D92F6B"/>
    <w:rsid w:val="00D93DE3"/>
    <w:rsid w:val="00D941E7"/>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1288"/>
    <w:rsid w:val="00F331B4"/>
    <w:rsid w:val="00F35E3D"/>
    <w:rsid w:val="00F36A36"/>
    <w:rsid w:val="00F372B1"/>
    <w:rsid w:val="00F37385"/>
    <w:rsid w:val="00F40005"/>
    <w:rsid w:val="00F41B40"/>
    <w:rsid w:val="00F41D72"/>
    <w:rsid w:val="00F423F6"/>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1E65"/>
    <w:rsid w:val="00F82922"/>
    <w:rsid w:val="00F8546C"/>
    <w:rsid w:val="00F8647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54D"/>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3F6"/>
    <w:pPr>
      <w:widowControl w:val="0"/>
      <w:jc w:val="both"/>
    </w:pPr>
    <w:rPr>
      <w:rFonts w:ascii="Times New Roman" w:hAnsi="Times New Roman"/>
      <w:kern w:val="2"/>
      <w:sz w:val="21"/>
    </w:rPr>
  </w:style>
  <w:style w:type="paragraph" w:styleId="3">
    <w:name w:val="heading 3"/>
    <w:basedOn w:val="a"/>
    <w:next w:val="a"/>
    <w:link w:val="3Char"/>
    <w:qFormat/>
    <w:rsid w:val="00F423F6"/>
    <w:pPr>
      <w:keepNext/>
      <w:keepLines/>
      <w:spacing w:before="260" w:after="260" w:line="415" w:lineRule="auto"/>
      <w:outlineLvl w:val="2"/>
    </w:pPr>
    <w:rPr>
      <w:b/>
      <w:bCs/>
      <w:kern w:val="0"/>
      <w:sz w:val="32"/>
      <w:szCs w:val="32"/>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F423F6"/>
    <w:rPr>
      <w:rFonts w:ascii="Times New Roman" w:eastAsia="宋体" w:hAnsi="Times New Roman" w:cs="Times New Roman"/>
      <w:b/>
      <w:bCs/>
      <w:sz w:val="32"/>
      <w:szCs w:val="32"/>
    </w:rPr>
  </w:style>
  <w:style w:type="character" w:customStyle="1" w:styleId="Char">
    <w:name w:val="页眉 Char"/>
    <w:link w:val="a3"/>
    <w:uiPriority w:val="99"/>
    <w:rsid w:val="00F423F6"/>
    <w:rPr>
      <w:rFonts w:ascii="Times New Roman" w:eastAsia="宋体" w:hAnsi="Times New Roman" w:cs="Times New Roman"/>
      <w:sz w:val="18"/>
      <w:szCs w:val="18"/>
    </w:rPr>
  </w:style>
  <w:style w:type="paragraph" w:styleId="a3">
    <w:name w:val="header"/>
    <w:basedOn w:val="a"/>
    <w:link w:val="Char"/>
    <w:uiPriority w:val="99"/>
    <w:qFormat/>
    <w:rsid w:val="00F423F6"/>
    <w:pPr>
      <w:pBdr>
        <w:bottom w:val="single" w:sz="6" w:space="1" w:color="auto"/>
      </w:pBdr>
      <w:tabs>
        <w:tab w:val="center" w:pos="4153"/>
        <w:tab w:val="right" w:pos="8306"/>
      </w:tabs>
      <w:snapToGrid w:val="0"/>
      <w:jc w:val="center"/>
    </w:pPr>
    <w:rPr>
      <w:kern w:val="0"/>
      <w:sz w:val="18"/>
      <w:szCs w:val="18"/>
    </w:rPr>
  </w:style>
  <w:style w:type="character" w:styleId="a4">
    <w:name w:val="page number"/>
    <w:basedOn w:val="a0"/>
    <w:rsid w:val="00F423F6"/>
  </w:style>
  <w:style w:type="character" w:styleId="a5">
    <w:name w:val="Hyperlink"/>
    <w:rsid w:val="00F423F6"/>
    <w:rPr>
      <w:rFonts w:ascii="ˎ̥" w:hAnsi="ˎ̥" w:hint="default"/>
      <w:i w:val="0"/>
      <w:iCs w:val="0"/>
      <w:strike w:val="0"/>
      <w:dstrike w:val="0"/>
      <w:color w:val="3E3E3E"/>
      <w:sz w:val="24"/>
      <w:szCs w:val="24"/>
      <w:u w:val="none"/>
    </w:rPr>
  </w:style>
  <w:style w:type="character" w:customStyle="1" w:styleId="Char0">
    <w:name w:val="页脚 Char"/>
    <w:link w:val="a6"/>
    <w:uiPriority w:val="99"/>
    <w:rsid w:val="00F423F6"/>
    <w:rPr>
      <w:rFonts w:ascii="Times New Roman" w:eastAsia="宋体" w:hAnsi="Times New Roman" w:cs="Times New Roman"/>
      <w:sz w:val="18"/>
      <w:szCs w:val="18"/>
    </w:rPr>
  </w:style>
  <w:style w:type="paragraph" w:styleId="a6">
    <w:name w:val="footer"/>
    <w:basedOn w:val="a"/>
    <w:link w:val="Char0"/>
    <w:uiPriority w:val="99"/>
    <w:rsid w:val="00F423F6"/>
    <w:pPr>
      <w:tabs>
        <w:tab w:val="center" w:pos="4153"/>
        <w:tab w:val="right" w:pos="8306"/>
      </w:tabs>
      <w:snapToGrid w:val="0"/>
      <w:jc w:val="left"/>
    </w:pPr>
    <w:rPr>
      <w:kern w:val="0"/>
      <w:sz w:val="18"/>
      <w:szCs w:val="18"/>
    </w:rPr>
  </w:style>
  <w:style w:type="character" w:customStyle="1" w:styleId="Char1">
    <w:name w:val="批注框文本 Char"/>
    <w:link w:val="a7"/>
    <w:uiPriority w:val="99"/>
    <w:rsid w:val="00F423F6"/>
    <w:rPr>
      <w:rFonts w:ascii="Times New Roman" w:hAnsi="Times New Roman"/>
      <w:kern w:val="2"/>
      <w:sz w:val="18"/>
      <w:szCs w:val="18"/>
    </w:rPr>
  </w:style>
  <w:style w:type="paragraph" w:styleId="a7">
    <w:name w:val="Balloon Text"/>
    <w:basedOn w:val="a"/>
    <w:link w:val="Char1"/>
    <w:uiPriority w:val="99"/>
    <w:rsid w:val="00F423F6"/>
    <w:rPr>
      <w:sz w:val="18"/>
      <w:szCs w:val="18"/>
    </w:rPr>
  </w:style>
  <w:style w:type="paragraph" w:styleId="1">
    <w:name w:val="toc 1"/>
    <w:basedOn w:val="a"/>
    <w:next w:val="a"/>
    <w:rsid w:val="00F423F6"/>
    <w:pPr>
      <w:tabs>
        <w:tab w:val="right" w:leader="middleDot" w:pos="8302"/>
      </w:tabs>
      <w:spacing w:line="360" w:lineRule="auto"/>
    </w:pPr>
  </w:style>
  <w:style w:type="paragraph" w:styleId="a8">
    <w:name w:val="Normal Indent"/>
    <w:basedOn w:val="a"/>
    <w:rsid w:val="00F423F6"/>
    <w:pPr>
      <w:ind w:firstLine="420"/>
    </w:pPr>
  </w:style>
  <w:style w:type="paragraph" w:customStyle="1" w:styleId="Char2">
    <w:name w:val="Char"/>
    <w:basedOn w:val="a"/>
    <w:rsid w:val="00F423F6"/>
  </w:style>
  <w:style w:type="paragraph" w:customStyle="1" w:styleId="Default">
    <w:name w:val="Default"/>
    <w:link w:val="DefaultChar"/>
    <w:qFormat/>
    <w:rsid w:val="00F423F6"/>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qFormat/>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qFormat/>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8EBB5-FA5C-4464-B528-E2873E18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5067</Words>
  <Characters>28884</Characters>
  <Application>Microsoft Office Word</Application>
  <DocSecurity>0</DocSecurity>
  <PresentationFormat/>
  <Lines>240</Lines>
  <Paragraphs>67</Paragraphs>
  <Slides>0</Slides>
  <Notes>0</Notes>
  <HiddenSlides>0</HiddenSlides>
  <MMClips>0</MMClips>
  <ScaleCrop>false</ScaleCrop>
  <Company/>
  <LinksUpToDate>false</LinksUpToDate>
  <CharactersWithSpaces>33884</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114</cp:revision>
  <cp:lastPrinted>2015-08-04T03:01:00Z</cp:lastPrinted>
  <dcterms:created xsi:type="dcterms:W3CDTF">2024-06-12T06:41:00Z</dcterms:created>
  <dcterms:modified xsi:type="dcterms:W3CDTF">2024-06-19T08:11:00Z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